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6E" w:rsidRDefault="00FF606E" w:rsidP="008322F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</w:p>
    <w:p w:rsidR="00FF606E" w:rsidRDefault="00FF606E" w:rsidP="008322F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</w:p>
    <w:p w:rsidR="008322F1" w:rsidRDefault="008322F1" w:rsidP="008322F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  <w:r>
        <w:rPr>
          <w:rFonts w:ascii="Times New Roman" w:hAnsi="Times New Roman"/>
          <w:i/>
          <w:smallCaps w:val="0"/>
          <w:spacing w:val="20"/>
          <w:sz w:val="28"/>
        </w:rPr>
        <w:t>Российская Федерация</w:t>
      </w:r>
    </w:p>
    <w:p w:rsidR="008322F1" w:rsidRDefault="008322F1" w:rsidP="008322F1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8322F1" w:rsidRDefault="008322F1" w:rsidP="008322F1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</w:t>
      </w:r>
      <w:r w:rsidR="00AD360E" w:rsidRPr="00115910">
        <w:rPr>
          <w:spacing w:val="20"/>
          <w:sz w:val="32"/>
        </w:rPr>
        <w:t xml:space="preserve"> </w:t>
      </w:r>
      <w:r w:rsidR="00115910">
        <w:rPr>
          <w:spacing w:val="20"/>
          <w:sz w:val="32"/>
        </w:rPr>
        <w:t>ГОРОДСКОЙ</w:t>
      </w:r>
      <w:r>
        <w:rPr>
          <w:spacing w:val="20"/>
          <w:sz w:val="32"/>
        </w:rPr>
        <w:t xml:space="preserve"> совет</w:t>
      </w:r>
    </w:p>
    <w:p w:rsidR="008322F1" w:rsidRDefault="008322F1" w:rsidP="008322F1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8322F1" w:rsidRPr="00D93B69" w:rsidRDefault="008322F1" w:rsidP="008322F1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8322F1" w:rsidRDefault="008322F1" w:rsidP="008322F1">
      <w:pPr>
        <w:rPr>
          <w:rFonts w:ascii="Courier New" w:hAnsi="Courier New"/>
          <w:spacing w:val="20"/>
          <w:sz w:val="24"/>
        </w:rPr>
      </w:pPr>
    </w:p>
    <w:p w:rsidR="008322F1" w:rsidRDefault="00E0164D" w:rsidP="008322F1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320" r="19050" b="1714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/k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HPk/5CoCAABjBAAADgAAAAAAAAAAAAAAAAAuAgAAZHJzL2Uy&#10;b0RvYy54bWxQSwECLQAUAAYACAAAACEAdD7uit0AAAAKAQAADwAAAAAAAAAAAAAAAACEBAAAZHJz&#10;L2Rvd25yZXYueG1sUEsFBgAAAAAEAAQA8wAAAI4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350" r="8255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8322F1" w:rsidRDefault="008322F1" w:rsidP="008322F1">
      <w:pPr>
        <w:rPr>
          <w:rFonts w:ascii="Courier New" w:hAnsi="Courier New"/>
          <w:spacing w:val="20"/>
          <w:sz w:val="24"/>
        </w:rPr>
      </w:pPr>
    </w:p>
    <w:p w:rsidR="008322F1" w:rsidRPr="00DB3CB2" w:rsidRDefault="00DA4DE5" w:rsidP="008322F1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От </w:t>
      </w:r>
      <w:r w:rsidR="006E52C5">
        <w:rPr>
          <w:spacing w:val="20"/>
          <w:sz w:val="28"/>
          <w:szCs w:val="28"/>
        </w:rPr>
        <w:t>22.11</w:t>
      </w:r>
      <w:r w:rsidR="00804CAA">
        <w:rPr>
          <w:spacing w:val="20"/>
          <w:sz w:val="28"/>
          <w:szCs w:val="28"/>
        </w:rPr>
        <w:t>.</w:t>
      </w:r>
      <w:r w:rsidR="002101AE">
        <w:rPr>
          <w:spacing w:val="20"/>
          <w:sz w:val="28"/>
          <w:szCs w:val="28"/>
        </w:rPr>
        <w:t>20</w:t>
      </w:r>
      <w:r w:rsidR="00341D43">
        <w:rPr>
          <w:spacing w:val="20"/>
          <w:sz w:val="28"/>
          <w:szCs w:val="28"/>
        </w:rPr>
        <w:t>1</w:t>
      </w:r>
      <w:r w:rsidR="006E52C5">
        <w:rPr>
          <w:spacing w:val="20"/>
          <w:sz w:val="28"/>
          <w:szCs w:val="28"/>
        </w:rPr>
        <w:t>8</w:t>
      </w:r>
      <w:r w:rsidR="008322F1">
        <w:rPr>
          <w:spacing w:val="20"/>
          <w:sz w:val="28"/>
          <w:szCs w:val="28"/>
        </w:rPr>
        <w:t>г.</w:t>
      </w:r>
      <w:r w:rsidR="008322F1" w:rsidRPr="00777A65">
        <w:rPr>
          <w:spacing w:val="20"/>
          <w:sz w:val="28"/>
          <w:szCs w:val="28"/>
        </w:rPr>
        <w:t xml:space="preserve"> № </w:t>
      </w:r>
      <w:r w:rsidR="006E52C5">
        <w:rPr>
          <w:spacing w:val="20"/>
          <w:sz w:val="28"/>
          <w:szCs w:val="28"/>
        </w:rPr>
        <w:t>3-</w:t>
      </w:r>
      <w:r w:rsidR="0045717E">
        <w:rPr>
          <w:spacing w:val="20"/>
          <w:sz w:val="28"/>
          <w:szCs w:val="28"/>
        </w:rPr>
        <w:t>479</w:t>
      </w:r>
    </w:p>
    <w:p w:rsidR="008322F1" w:rsidRPr="004C30FA" w:rsidRDefault="008322F1" w:rsidP="008322F1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8322F1" w:rsidRPr="00305E43" w:rsidRDefault="008322F1" w:rsidP="008322F1">
      <w:pPr>
        <w:jc w:val="both"/>
        <w:rPr>
          <w:b/>
          <w:spacing w:val="8"/>
          <w:sz w:val="16"/>
          <w:szCs w:val="16"/>
        </w:rPr>
      </w:pPr>
    </w:p>
    <w:p w:rsidR="00E5248F" w:rsidRPr="00ED400A" w:rsidRDefault="00B868A5" w:rsidP="00E5248F">
      <w:pPr>
        <w:jc w:val="both"/>
        <w:rPr>
          <w:b/>
          <w:bCs/>
          <w:sz w:val="28"/>
          <w:szCs w:val="28"/>
        </w:rPr>
      </w:pPr>
      <w:r w:rsidRPr="00ED400A">
        <w:rPr>
          <w:b/>
          <w:bCs/>
          <w:sz w:val="28"/>
          <w:szCs w:val="28"/>
        </w:rPr>
        <w:t>О прогнозе социально-экономического развития</w:t>
      </w:r>
    </w:p>
    <w:p w:rsidR="00AD360E" w:rsidRPr="00ED400A" w:rsidRDefault="00B868A5" w:rsidP="00E5248F">
      <w:pPr>
        <w:jc w:val="both"/>
        <w:rPr>
          <w:b/>
          <w:bCs/>
          <w:sz w:val="28"/>
          <w:szCs w:val="28"/>
        </w:rPr>
      </w:pPr>
      <w:r w:rsidRPr="00ED400A">
        <w:rPr>
          <w:b/>
          <w:bCs/>
          <w:sz w:val="28"/>
          <w:szCs w:val="28"/>
        </w:rPr>
        <w:t xml:space="preserve">муниципального образования </w:t>
      </w:r>
      <w:r w:rsidR="00AD360E" w:rsidRPr="00ED400A">
        <w:rPr>
          <w:b/>
          <w:bCs/>
          <w:sz w:val="28"/>
          <w:szCs w:val="28"/>
        </w:rPr>
        <w:t>«</w:t>
      </w:r>
      <w:proofErr w:type="spellStart"/>
      <w:r w:rsidR="00AD360E" w:rsidRPr="00ED400A">
        <w:rPr>
          <w:b/>
          <w:bCs/>
          <w:sz w:val="28"/>
          <w:szCs w:val="28"/>
        </w:rPr>
        <w:t>Карачевск</w:t>
      </w:r>
      <w:r w:rsidR="00115910">
        <w:rPr>
          <w:b/>
          <w:bCs/>
          <w:sz w:val="28"/>
          <w:szCs w:val="28"/>
        </w:rPr>
        <w:t>ое</w:t>
      </w:r>
      <w:proofErr w:type="spellEnd"/>
      <w:r w:rsidR="00115910">
        <w:rPr>
          <w:b/>
          <w:bCs/>
          <w:sz w:val="28"/>
          <w:szCs w:val="28"/>
        </w:rPr>
        <w:t xml:space="preserve"> городское поселение</w:t>
      </w:r>
      <w:r w:rsidR="00AD360E" w:rsidRPr="00ED400A">
        <w:rPr>
          <w:b/>
          <w:bCs/>
          <w:sz w:val="28"/>
          <w:szCs w:val="28"/>
        </w:rPr>
        <w:t>»</w:t>
      </w:r>
    </w:p>
    <w:p w:rsidR="00B868A5" w:rsidRPr="00ED400A" w:rsidRDefault="00835450" w:rsidP="00E5248F">
      <w:pPr>
        <w:jc w:val="both"/>
        <w:rPr>
          <w:b/>
          <w:bCs/>
          <w:sz w:val="28"/>
          <w:szCs w:val="28"/>
        </w:rPr>
      </w:pPr>
      <w:r w:rsidRPr="00ED400A">
        <w:rPr>
          <w:b/>
          <w:bCs/>
          <w:sz w:val="28"/>
          <w:szCs w:val="28"/>
        </w:rPr>
        <w:t>на 201</w:t>
      </w:r>
      <w:r w:rsidR="006E52C5">
        <w:rPr>
          <w:b/>
          <w:bCs/>
          <w:sz w:val="28"/>
          <w:szCs w:val="28"/>
        </w:rPr>
        <w:t>9</w:t>
      </w:r>
      <w:r w:rsidRPr="00ED400A">
        <w:rPr>
          <w:b/>
          <w:bCs/>
          <w:sz w:val="28"/>
          <w:szCs w:val="28"/>
        </w:rPr>
        <w:t xml:space="preserve"> год и на период до 20</w:t>
      </w:r>
      <w:r w:rsidR="006E52C5">
        <w:rPr>
          <w:b/>
          <w:bCs/>
          <w:sz w:val="28"/>
          <w:szCs w:val="28"/>
        </w:rPr>
        <w:t>21</w:t>
      </w:r>
      <w:r w:rsidRPr="00ED400A">
        <w:rPr>
          <w:b/>
          <w:bCs/>
          <w:sz w:val="28"/>
          <w:szCs w:val="28"/>
        </w:rPr>
        <w:t xml:space="preserve"> года</w:t>
      </w:r>
    </w:p>
    <w:p w:rsidR="00052519" w:rsidRPr="00ED400A" w:rsidRDefault="00052519" w:rsidP="00052519">
      <w:pPr>
        <w:jc w:val="both"/>
        <w:rPr>
          <w:b/>
          <w:bCs/>
          <w:sz w:val="28"/>
          <w:szCs w:val="28"/>
        </w:rPr>
      </w:pPr>
    </w:p>
    <w:p w:rsidR="00AB4269" w:rsidRPr="00ED400A" w:rsidRDefault="00AB4269" w:rsidP="00052519">
      <w:pPr>
        <w:jc w:val="both"/>
        <w:rPr>
          <w:bCs/>
          <w:sz w:val="28"/>
          <w:szCs w:val="28"/>
        </w:rPr>
      </w:pPr>
    </w:p>
    <w:p w:rsidR="00874BF3" w:rsidRPr="00ED400A" w:rsidRDefault="00B868A5" w:rsidP="00D578A4">
      <w:pPr>
        <w:ind w:firstLine="708"/>
        <w:jc w:val="both"/>
        <w:rPr>
          <w:rFonts w:eastAsia="Calibri"/>
          <w:bCs/>
          <w:spacing w:val="8"/>
          <w:sz w:val="28"/>
          <w:szCs w:val="28"/>
          <w:lang w:eastAsia="en-US"/>
        </w:rPr>
      </w:pPr>
      <w:r w:rsidRPr="00ED400A">
        <w:rPr>
          <w:bCs/>
          <w:sz w:val="28"/>
          <w:szCs w:val="28"/>
        </w:rPr>
        <w:t xml:space="preserve">Рассмотрев внесенный администрацией </w:t>
      </w:r>
      <w:proofErr w:type="spellStart"/>
      <w:r w:rsidRPr="00ED400A">
        <w:rPr>
          <w:bCs/>
          <w:sz w:val="28"/>
          <w:szCs w:val="28"/>
        </w:rPr>
        <w:t>Карачевского</w:t>
      </w:r>
      <w:proofErr w:type="spellEnd"/>
      <w:r w:rsidRPr="00ED400A">
        <w:rPr>
          <w:bCs/>
          <w:sz w:val="28"/>
          <w:szCs w:val="28"/>
        </w:rPr>
        <w:t xml:space="preserve"> района прогноз социально-экономического развития муниципального образования «</w:t>
      </w:r>
      <w:proofErr w:type="spellStart"/>
      <w:r w:rsidR="00115910" w:rsidRPr="00115910">
        <w:rPr>
          <w:bCs/>
          <w:sz w:val="28"/>
          <w:szCs w:val="28"/>
        </w:rPr>
        <w:t>Карачевское</w:t>
      </w:r>
      <w:proofErr w:type="spellEnd"/>
      <w:r w:rsidR="00115910" w:rsidRPr="00115910">
        <w:rPr>
          <w:bCs/>
          <w:sz w:val="28"/>
          <w:szCs w:val="28"/>
        </w:rPr>
        <w:t xml:space="preserve"> городское поселение</w:t>
      </w:r>
      <w:r w:rsidR="00AD360E" w:rsidRPr="00ED400A">
        <w:rPr>
          <w:bCs/>
          <w:sz w:val="28"/>
          <w:szCs w:val="28"/>
        </w:rPr>
        <w:t>»</w:t>
      </w:r>
      <w:r w:rsidR="008F34F9" w:rsidRPr="00ED400A">
        <w:rPr>
          <w:bCs/>
          <w:sz w:val="28"/>
          <w:szCs w:val="28"/>
        </w:rPr>
        <w:t xml:space="preserve"> на </w:t>
      </w:r>
      <w:r w:rsidR="00835450" w:rsidRPr="00ED400A">
        <w:rPr>
          <w:bCs/>
          <w:sz w:val="28"/>
          <w:szCs w:val="28"/>
        </w:rPr>
        <w:t>201</w:t>
      </w:r>
      <w:r w:rsidR="006E52C5">
        <w:rPr>
          <w:bCs/>
          <w:sz w:val="28"/>
          <w:szCs w:val="28"/>
        </w:rPr>
        <w:t>9</w:t>
      </w:r>
      <w:r w:rsidR="00835450" w:rsidRPr="00ED400A">
        <w:rPr>
          <w:bCs/>
          <w:sz w:val="28"/>
          <w:szCs w:val="28"/>
        </w:rPr>
        <w:t xml:space="preserve"> год и на период до 20</w:t>
      </w:r>
      <w:r w:rsidR="006E52C5">
        <w:rPr>
          <w:bCs/>
          <w:sz w:val="28"/>
          <w:szCs w:val="28"/>
        </w:rPr>
        <w:t>21</w:t>
      </w:r>
      <w:r w:rsidR="00835450" w:rsidRPr="00ED400A">
        <w:rPr>
          <w:bCs/>
          <w:sz w:val="28"/>
          <w:szCs w:val="28"/>
        </w:rPr>
        <w:t xml:space="preserve"> года</w:t>
      </w:r>
      <w:r w:rsidR="00804CAA">
        <w:rPr>
          <w:bCs/>
          <w:sz w:val="28"/>
          <w:szCs w:val="28"/>
        </w:rPr>
        <w:t xml:space="preserve"> и</w:t>
      </w:r>
      <w:r w:rsidRPr="00ED400A">
        <w:rPr>
          <w:bCs/>
          <w:sz w:val="28"/>
          <w:szCs w:val="28"/>
        </w:rPr>
        <w:t xml:space="preserve"> в соответствии с </w:t>
      </w:r>
      <w:r w:rsidR="00F60D85" w:rsidRPr="00ED400A">
        <w:rPr>
          <w:bCs/>
          <w:sz w:val="28"/>
          <w:szCs w:val="28"/>
        </w:rPr>
        <w:t>Бюджетным кодексом РФ</w:t>
      </w:r>
      <w:r w:rsidR="00804CAA">
        <w:rPr>
          <w:bCs/>
          <w:sz w:val="28"/>
          <w:szCs w:val="28"/>
        </w:rPr>
        <w:t>,</w:t>
      </w:r>
      <w:r w:rsidR="00F60D85" w:rsidRPr="00ED400A">
        <w:rPr>
          <w:bCs/>
          <w:sz w:val="28"/>
          <w:szCs w:val="28"/>
        </w:rPr>
        <w:t xml:space="preserve"> руководствуясь Уставом МО «</w:t>
      </w:r>
      <w:proofErr w:type="spellStart"/>
      <w:r w:rsidR="00115910" w:rsidRPr="00115910">
        <w:rPr>
          <w:bCs/>
          <w:sz w:val="28"/>
          <w:szCs w:val="28"/>
        </w:rPr>
        <w:t>Карачевское</w:t>
      </w:r>
      <w:proofErr w:type="spellEnd"/>
      <w:r w:rsidR="00115910" w:rsidRPr="00115910">
        <w:rPr>
          <w:bCs/>
          <w:sz w:val="28"/>
          <w:szCs w:val="28"/>
        </w:rPr>
        <w:t xml:space="preserve"> городское поселение</w:t>
      </w:r>
      <w:r w:rsidR="00AD360E" w:rsidRPr="00ED400A">
        <w:rPr>
          <w:bCs/>
          <w:sz w:val="28"/>
          <w:szCs w:val="28"/>
        </w:rPr>
        <w:t xml:space="preserve">», </w:t>
      </w:r>
      <w:proofErr w:type="spellStart"/>
      <w:r w:rsidR="00D578A4" w:rsidRPr="00ED400A">
        <w:rPr>
          <w:rFonts w:eastAsia="Calibri"/>
          <w:bCs/>
          <w:spacing w:val="8"/>
          <w:sz w:val="28"/>
          <w:szCs w:val="28"/>
          <w:lang w:eastAsia="en-US"/>
        </w:rPr>
        <w:t>Карачевский</w:t>
      </w:r>
      <w:proofErr w:type="spellEnd"/>
      <w:r w:rsidR="00D578A4" w:rsidRPr="00ED400A">
        <w:rPr>
          <w:rFonts w:eastAsia="Calibri"/>
          <w:bCs/>
          <w:spacing w:val="8"/>
          <w:sz w:val="28"/>
          <w:szCs w:val="28"/>
          <w:lang w:eastAsia="en-US"/>
        </w:rPr>
        <w:t xml:space="preserve"> </w:t>
      </w:r>
      <w:r w:rsidR="00115910">
        <w:rPr>
          <w:rFonts w:eastAsia="Calibri"/>
          <w:bCs/>
          <w:spacing w:val="8"/>
          <w:sz w:val="28"/>
          <w:szCs w:val="28"/>
          <w:lang w:eastAsia="en-US"/>
        </w:rPr>
        <w:t>городской</w:t>
      </w:r>
      <w:r w:rsidR="00D578A4" w:rsidRPr="00ED400A">
        <w:rPr>
          <w:rFonts w:eastAsia="Calibri"/>
          <w:bCs/>
          <w:spacing w:val="8"/>
          <w:sz w:val="28"/>
          <w:szCs w:val="28"/>
          <w:lang w:eastAsia="en-US"/>
        </w:rPr>
        <w:t xml:space="preserve"> Совет народных депутатов </w:t>
      </w:r>
    </w:p>
    <w:p w:rsidR="008F34F9" w:rsidRPr="00ED400A" w:rsidRDefault="008F34F9" w:rsidP="00804CAA">
      <w:pPr>
        <w:jc w:val="both"/>
        <w:rPr>
          <w:rFonts w:eastAsia="Calibri"/>
          <w:bCs/>
          <w:spacing w:val="8"/>
          <w:sz w:val="28"/>
          <w:szCs w:val="28"/>
          <w:lang w:eastAsia="en-US"/>
        </w:rPr>
      </w:pPr>
    </w:p>
    <w:p w:rsidR="00D578A4" w:rsidRPr="00ED400A" w:rsidRDefault="00D578A4" w:rsidP="00ED400A">
      <w:pPr>
        <w:jc w:val="both"/>
        <w:rPr>
          <w:rFonts w:eastAsia="Calibri"/>
          <w:b/>
          <w:bCs/>
          <w:spacing w:val="8"/>
          <w:sz w:val="28"/>
          <w:szCs w:val="28"/>
          <w:lang w:eastAsia="en-US"/>
        </w:rPr>
      </w:pPr>
      <w:r w:rsidRPr="00ED400A">
        <w:rPr>
          <w:rFonts w:eastAsia="Calibri"/>
          <w:b/>
          <w:bCs/>
          <w:spacing w:val="8"/>
          <w:sz w:val="28"/>
          <w:szCs w:val="28"/>
          <w:lang w:eastAsia="en-US"/>
        </w:rPr>
        <w:t>РЕШИЛ:</w:t>
      </w:r>
    </w:p>
    <w:p w:rsidR="00015A6D" w:rsidRPr="00ED400A" w:rsidRDefault="00D27741" w:rsidP="00405C16">
      <w:pPr>
        <w:ind w:firstLine="708"/>
        <w:jc w:val="both"/>
        <w:rPr>
          <w:bCs/>
          <w:sz w:val="28"/>
          <w:szCs w:val="28"/>
        </w:rPr>
      </w:pPr>
      <w:r w:rsidRPr="00ED400A">
        <w:rPr>
          <w:bCs/>
          <w:sz w:val="28"/>
          <w:szCs w:val="28"/>
        </w:rPr>
        <w:t xml:space="preserve">1. </w:t>
      </w:r>
      <w:r w:rsidR="00115910">
        <w:rPr>
          <w:bCs/>
          <w:sz w:val="28"/>
          <w:szCs w:val="28"/>
        </w:rPr>
        <w:t>Одобрить</w:t>
      </w:r>
      <w:r w:rsidR="001E4955" w:rsidRPr="00ED400A">
        <w:rPr>
          <w:bCs/>
          <w:sz w:val="28"/>
          <w:szCs w:val="28"/>
        </w:rPr>
        <w:t xml:space="preserve"> </w:t>
      </w:r>
      <w:r w:rsidR="001E4955">
        <w:rPr>
          <w:bCs/>
          <w:sz w:val="28"/>
          <w:szCs w:val="28"/>
        </w:rPr>
        <w:t>п</w:t>
      </w:r>
      <w:r w:rsidR="00AB4269" w:rsidRPr="00ED400A">
        <w:rPr>
          <w:bCs/>
          <w:sz w:val="28"/>
          <w:szCs w:val="28"/>
        </w:rPr>
        <w:t>рогноз социально-экономического развития муниципального образования «</w:t>
      </w:r>
      <w:proofErr w:type="spellStart"/>
      <w:r w:rsidR="00115910" w:rsidRPr="00115910">
        <w:rPr>
          <w:bCs/>
          <w:sz w:val="28"/>
          <w:szCs w:val="28"/>
        </w:rPr>
        <w:t>Карачевское</w:t>
      </w:r>
      <w:proofErr w:type="spellEnd"/>
      <w:r w:rsidR="00115910" w:rsidRPr="00115910">
        <w:rPr>
          <w:bCs/>
          <w:sz w:val="28"/>
          <w:szCs w:val="28"/>
        </w:rPr>
        <w:t xml:space="preserve"> городское поселение</w:t>
      </w:r>
      <w:r w:rsidR="00835450" w:rsidRPr="00ED400A">
        <w:rPr>
          <w:bCs/>
          <w:sz w:val="28"/>
          <w:szCs w:val="28"/>
        </w:rPr>
        <w:t>» на 201</w:t>
      </w:r>
      <w:r w:rsidR="006E52C5">
        <w:rPr>
          <w:bCs/>
          <w:sz w:val="28"/>
          <w:szCs w:val="28"/>
        </w:rPr>
        <w:t>9</w:t>
      </w:r>
      <w:r w:rsidR="00835450" w:rsidRPr="00ED400A">
        <w:rPr>
          <w:bCs/>
          <w:sz w:val="28"/>
          <w:szCs w:val="28"/>
        </w:rPr>
        <w:t xml:space="preserve"> и на период до 20</w:t>
      </w:r>
      <w:r w:rsidR="006E52C5">
        <w:rPr>
          <w:bCs/>
          <w:sz w:val="28"/>
          <w:szCs w:val="28"/>
        </w:rPr>
        <w:t>21</w:t>
      </w:r>
      <w:r w:rsidR="00835450" w:rsidRPr="00ED400A">
        <w:rPr>
          <w:bCs/>
          <w:sz w:val="28"/>
          <w:szCs w:val="28"/>
        </w:rPr>
        <w:t xml:space="preserve"> года</w:t>
      </w:r>
      <w:r w:rsidR="00AB4269" w:rsidRPr="00ED400A">
        <w:rPr>
          <w:bCs/>
          <w:sz w:val="28"/>
          <w:szCs w:val="28"/>
        </w:rPr>
        <w:t xml:space="preserve"> согласно приложению.</w:t>
      </w:r>
    </w:p>
    <w:p w:rsidR="00835450" w:rsidRPr="00ED400A" w:rsidRDefault="00AB4269" w:rsidP="00405C16">
      <w:pPr>
        <w:ind w:firstLine="708"/>
        <w:jc w:val="both"/>
        <w:rPr>
          <w:bCs/>
          <w:sz w:val="28"/>
          <w:szCs w:val="28"/>
        </w:rPr>
      </w:pPr>
      <w:r w:rsidRPr="00ED400A">
        <w:rPr>
          <w:bCs/>
          <w:sz w:val="28"/>
          <w:szCs w:val="28"/>
        </w:rPr>
        <w:t xml:space="preserve">2. </w:t>
      </w:r>
      <w:r w:rsidRPr="00ED400A">
        <w:rPr>
          <w:b/>
          <w:bCs/>
          <w:sz w:val="28"/>
          <w:szCs w:val="28"/>
        </w:rPr>
        <w:t xml:space="preserve">Администрации </w:t>
      </w:r>
      <w:proofErr w:type="spellStart"/>
      <w:r w:rsidRPr="00ED400A">
        <w:rPr>
          <w:b/>
          <w:bCs/>
          <w:sz w:val="28"/>
          <w:szCs w:val="28"/>
        </w:rPr>
        <w:t>Карачевского</w:t>
      </w:r>
      <w:proofErr w:type="spellEnd"/>
      <w:r w:rsidRPr="00ED400A">
        <w:rPr>
          <w:b/>
          <w:bCs/>
          <w:sz w:val="28"/>
          <w:szCs w:val="28"/>
        </w:rPr>
        <w:t xml:space="preserve"> района (</w:t>
      </w:r>
      <w:proofErr w:type="spellStart"/>
      <w:r w:rsidR="00835450" w:rsidRPr="00ED400A">
        <w:rPr>
          <w:b/>
          <w:bCs/>
          <w:sz w:val="28"/>
          <w:szCs w:val="28"/>
        </w:rPr>
        <w:t>Л.В.Лужецкая</w:t>
      </w:r>
      <w:proofErr w:type="spellEnd"/>
      <w:r w:rsidRPr="00ED400A">
        <w:rPr>
          <w:bCs/>
          <w:sz w:val="28"/>
          <w:szCs w:val="28"/>
        </w:rPr>
        <w:t xml:space="preserve">) </w:t>
      </w:r>
    </w:p>
    <w:p w:rsidR="00AB4269" w:rsidRDefault="0026332A" w:rsidP="00405C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Принять меры по обеспечению выполнения показателей прогноза социально-экономического развития </w:t>
      </w:r>
      <w:proofErr w:type="spellStart"/>
      <w:r>
        <w:rPr>
          <w:bCs/>
          <w:sz w:val="28"/>
          <w:szCs w:val="28"/>
        </w:rPr>
        <w:t>Карачевского</w:t>
      </w:r>
      <w:proofErr w:type="spellEnd"/>
      <w:r>
        <w:rPr>
          <w:bCs/>
          <w:sz w:val="28"/>
          <w:szCs w:val="28"/>
        </w:rPr>
        <w:t xml:space="preserve"> городского посе</w:t>
      </w:r>
      <w:r w:rsidR="006E52C5">
        <w:rPr>
          <w:bCs/>
          <w:sz w:val="28"/>
          <w:szCs w:val="28"/>
        </w:rPr>
        <w:t>ления на 2019-2021</w:t>
      </w:r>
      <w:r>
        <w:rPr>
          <w:bCs/>
          <w:sz w:val="28"/>
          <w:szCs w:val="28"/>
        </w:rPr>
        <w:t xml:space="preserve"> годы.</w:t>
      </w:r>
    </w:p>
    <w:p w:rsidR="0026332A" w:rsidRDefault="0026332A" w:rsidP="00405C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 Руководствоваться в работе показателями прогноза социально-экономического развития </w:t>
      </w:r>
      <w:proofErr w:type="spellStart"/>
      <w:r>
        <w:rPr>
          <w:bCs/>
          <w:sz w:val="28"/>
          <w:szCs w:val="28"/>
        </w:rPr>
        <w:t>Карачевского</w:t>
      </w:r>
      <w:proofErr w:type="spellEnd"/>
      <w:r>
        <w:rPr>
          <w:bCs/>
          <w:sz w:val="28"/>
          <w:szCs w:val="28"/>
        </w:rPr>
        <w:t xml:space="preserve"> городского поселения на 201</w:t>
      </w:r>
      <w:r w:rsidR="006E52C5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-202</w:t>
      </w:r>
      <w:r w:rsidR="006E52C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годы.</w:t>
      </w:r>
    </w:p>
    <w:p w:rsidR="0045717E" w:rsidRDefault="0045717E" w:rsidP="00D54D3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Для обеспечения экономической и социальной стабильности муниципального образования «</w:t>
      </w:r>
      <w:proofErr w:type="spellStart"/>
      <w:r>
        <w:rPr>
          <w:bCs/>
          <w:sz w:val="28"/>
          <w:szCs w:val="28"/>
        </w:rPr>
        <w:t>Карачевское</w:t>
      </w:r>
      <w:proofErr w:type="spellEnd"/>
      <w:r>
        <w:rPr>
          <w:bCs/>
          <w:sz w:val="28"/>
          <w:szCs w:val="28"/>
        </w:rPr>
        <w:t xml:space="preserve"> городское поселение»  </w:t>
      </w:r>
      <w:r w:rsidR="00D54D37">
        <w:rPr>
          <w:bCs/>
          <w:sz w:val="28"/>
          <w:szCs w:val="28"/>
        </w:rPr>
        <w:t>реализовать ранее запланированные проекты</w:t>
      </w:r>
      <w:r>
        <w:rPr>
          <w:bCs/>
          <w:sz w:val="28"/>
          <w:szCs w:val="28"/>
        </w:rPr>
        <w:t xml:space="preserve"> по полигону и очистным сооружениям.</w:t>
      </w:r>
    </w:p>
    <w:p w:rsidR="00405C16" w:rsidRDefault="00D578A4" w:rsidP="00D578A4">
      <w:pPr>
        <w:jc w:val="both"/>
        <w:rPr>
          <w:sz w:val="28"/>
          <w:szCs w:val="28"/>
        </w:rPr>
      </w:pPr>
      <w:r w:rsidRPr="00ED400A">
        <w:rPr>
          <w:bCs/>
          <w:sz w:val="28"/>
          <w:szCs w:val="28"/>
        </w:rPr>
        <w:tab/>
      </w:r>
      <w:r w:rsidR="00005C53" w:rsidRPr="00ED400A">
        <w:rPr>
          <w:bCs/>
          <w:sz w:val="28"/>
          <w:szCs w:val="28"/>
        </w:rPr>
        <w:t>3</w:t>
      </w:r>
      <w:r w:rsidRPr="00ED400A">
        <w:rPr>
          <w:bCs/>
          <w:sz w:val="28"/>
          <w:szCs w:val="28"/>
        </w:rPr>
        <w:t xml:space="preserve">. </w:t>
      </w:r>
      <w:proofErr w:type="gramStart"/>
      <w:r w:rsidRPr="00ED400A">
        <w:rPr>
          <w:bCs/>
          <w:sz w:val="28"/>
          <w:szCs w:val="28"/>
        </w:rPr>
        <w:t>Контроль за</w:t>
      </w:r>
      <w:proofErr w:type="gramEnd"/>
      <w:r w:rsidRPr="00ED400A">
        <w:rPr>
          <w:bCs/>
          <w:sz w:val="28"/>
          <w:szCs w:val="28"/>
        </w:rPr>
        <w:t xml:space="preserve"> исполнением данного решения возложить на</w:t>
      </w:r>
      <w:r w:rsidR="0026332A">
        <w:rPr>
          <w:bCs/>
          <w:sz w:val="28"/>
          <w:szCs w:val="28"/>
        </w:rPr>
        <w:t xml:space="preserve"> отдел </w:t>
      </w:r>
      <w:r w:rsidR="00E0650C">
        <w:rPr>
          <w:sz w:val="28"/>
          <w:szCs w:val="28"/>
        </w:rPr>
        <w:t>экономики, потребительского рынка, предпринимательства, промышленност</w:t>
      </w:r>
      <w:r w:rsidR="006E52C5">
        <w:rPr>
          <w:sz w:val="28"/>
          <w:szCs w:val="28"/>
        </w:rPr>
        <w:t>и и транспорта администрации района.</w:t>
      </w:r>
    </w:p>
    <w:p w:rsidR="00E0650C" w:rsidRPr="00ED400A" w:rsidRDefault="00E0650C" w:rsidP="00D578A4">
      <w:pPr>
        <w:jc w:val="both"/>
        <w:rPr>
          <w:spacing w:val="8"/>
          <w:sz w:val="28"/>
          <w:szCs w:val="28"/>
        </w:rPr>
      </w:pPr>
    </w:p>
    <w:p w:rsidR="00405C16" w:rsidRPr="00ED400A" w:rsidRDefault="00405C16" w:rsidP="00D578A4">
      <w:pPr>
        <w:jc w:val="both"/>
        <w:rPr>
          <w:spacing w:val="8"/>
          <w:sz w:val="28"/>
          <w:szCs w:val="28"/>
        </w:rPr>
      </w:pPr>
    </w:p>
    <w:p w:rsidR="00FF606E" w:rsidRDefault="00ED400A" w:rsidP="00D578A4">
      <w:pPr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Глава </w:t>
      </w:r>
      <w:r w:rsidR="008E1C97">
        <w:rPr>
          <w:b/>
          <w:spacing w:val="8"/>
          <w:sz w:val="28"/>
          <w:szCs w:val="28"/>
        </w:rPr>
        <w:t>города Карачев</w:t>
      </w:r>
      <w:r>
        <w:rPr>
          <w:b/>
          <w:spacing w:val="8"/>
          <w:sz w:val="28"/>
          <w:szCs w:val="28"/>
        </w:rPr>
        <w:t>а</w:t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 w:rsidR="00AD360E" w:rsidRPr="00ED400A">
        <w:rPr>
          <w:b/>
          <w:spacing w:val="8"/>
          <w:sz w:val="28"/>
          <w:szCs w:val="28"/>
        </w:rPr>
        <w:tab/>
      </w:r>
      <w:r w:rsidR="00AD360E" w:rsidRPr="00ED400A">
        <w:rPr>
          <w:b/>
          <w:spacing w:val="8"/>
          <w:sz w:val="28"/>
          <w:szCs w:val="28"/>
        </w:rPr>
        <w:tab/>
      </w:r>
      <w:r w:rsidR="008E1C97">
        <w:rPr>
          <w:b/>
          <w:spacing w:val="8"/>
          <w:sz w:val="28"/>
          <w:szCs w:val="28"/>
        </w:rPr>
        <w:tab/>
      </w:r>
      <w:r w:rsidR="00804CAA">
        <w:rPr>
          <w:b/>
          <w:spacing w:val="8"/>
          <w:sz w:val="28"/>
          <w:szCs w:val="28"/>
        </w:rPr>
        <w:tab/>
      </w:r>
      <w:proofErr w:type="spellStart"/>
      <w:r w:rsidR="008E1C97">
        <w:rPr>
          <w:b/>
          <w:spacing w:val="8"/>
          <w:sz w:val="28"/>
          <w:szCs w:val="28"/>
        </w:rPr>
        <w:t>Ю.А.Братяков</w:t>
      </w:r>
      <w:proofErr w:type="spellEnd"/>
    </w:p>
    <w:p w:rsidR="006E52C5" w:rsidRPr="00D54D37" w:rsidRDefault="00FF606E" w:rsidP="006E52C5">
      <w:pPr>
        <w:jc w:val="right"/>
        <w:rPr>
          <w:sz w:val="24"/>
          <w:szCs w:val="24"/>
        </w:rPr>
      </w:pPr>
      <w:r>
        <w:br w:type="page"/>
      </w:r>
      <w:r w:rsidR="006E52C5" w:rsidRPr="00D54D37">
        <w:rPr>
          <w:sz w:val="24"/>
          <w:szCs w:val="24"/>
        </w:rPr>
        <w:lastRenderedPageBreak/>
        <w:t>Приложение</w:t>
      </w:r>
    </w:p>
    <w:p w:rsidR="006E52C5" w:rsidRPr="00D54D37" w:rsidRDefault="006E52C5" w:rsidP="006E52C5">
      <w:pPr>
        <w:jc w:val="right"/>
        <w:rPr>
          <w:sz w:val="24"/>
          <w:szCs w:val="24"/>
        </w:rPr>
      </w:pPr>
      <w:r w:rsidRPr="00D54D37">
        <w:rPr>
          <w:sz w:val="24"/>
          <w:szCs w:val="24"/>
        </w:rPr>
        <w:t xml:space="preserve">к решению </w:t>
      </w:r>
      <w:proofErr w:type="spellStart"/>
      <w:r w:rsidRPr="00D54D37">
        <w:rPr>
          <w:sz w:val="24"/>
          <w:szCs w:val="24"/>
        </w:rPr>
        <w:t>Карачевского</w:t>
      </w:r>
      <w:proofErr w:type="spellEnd"/>
      <w:r w:rsidRPr="00D54D37">
        <w:rPr>
          <w:sz w:val="24"/>
          <w:szCs w:val="24"/>
        </w:rPr>
        <w:t xml:space="preserve"> городского Совета</w:t>
      </w:r>
    </w:p>
    <w:p w:rsidR="006E52C5" w:rsidRPr="00D54D37" w:rsidRDefault="006E52C5" w:rsidP="006E52C5">
      <w:pPr>
        <w:jc w:val="right"/>
        <w:rPr>
          <w:sz w:val="24"/>
          <w:szCs w:val="24"/>
        </w:rPr>
      </w:pPr>
      <w:r w:rsidRPr="00D54D37">
        <w:rPr>
          <w:sz w:val="24"/>
          <w:szCs w:val="24"/>
        </w:rPr>
        <w:t>народных депутатов</w:t>
      </w:r>
    </w:p>
    <w:p w:rsidR="006E52C5" w:rsidRPr="00D54D37" w:rsidRDefault="006E52C5" w:rsidP="006E52C5">
      <w:pPr>
        <w:jc w:val="right"/>
        <w:rPr>
          <w:sz w:val="24"/>
          <w:szCs w:val="24"/>
        </w:rPr>
      </w:pPr>
      <w:r w:rsidRPr="00D54D37">
        <w:rPr>
          <w:sz w:val="24"/>
          <w:szCs w:val="24"/>
        </w:rPr>
        <w:t>от 22.11.2018г. № 3-</w:t>
      </w:r>
      <w:r w:rsidR="0045717E" w:rsidRPr="00D54D37">
        <w:rPr>
          <w:sz w:val="24"/>
          <w:szCs w:val="24"/>
        </w:rPr>
        <w:t>479</w:t>
      </w:r>
    </w:p>
    <w:p w:rsidR="00D50891" w:rsidRPr="001D6618" w:rsidRDefault="00D50891" w:rsidP="00D50891">
      <w:pPr>
        <w:jc w:val="center"/>
        <w:rPr>
          <w:b/>
          <w:sz w:val="28"/>
          <w:szCs w:val="28"/>
        </w:rPr>
      </w:pPr>
      <w:r w:rsidRPr="001D6618">
        <w:rPr>
          <w:b/>
          <w:sz w:val="28"/>
          <w:szCs w:val="28"/>
        </w:rPr>
        <w:t>Пояснительная записка</w:t>
      </w:r>
    </w:p>
    <w:p w:rsidR="00D50891" w:rsidRPr="001D6618" w:rsidRDefault="00D50891" w:rsidP="00D50891">
      <w:pPr>
        <w:jc w:val="center"/>
        <w:rPr>
          <w:b/>
          <w:sz w:val="28"/>
          <w:szCs w:val="28"/>
        </w:rPr>
      </w:pPr>
      <w:r w:rsidRPr="001D6618">
        <w:rPr>
          <w:b/>
          <w:sz w:val="28"/>
          <w:szCs w:val="28"/>
        </w:rPr>
        <w:t xml:space="preserve">к прогнозу социально-экономического развития МО </w:t>
      </w:r>
      <w:proofErr w:type="spellStart"/>
      <w:r w:rsidRPr="001D6618">
        <w:rPr>
          <w:b/>
          <w:sz w:val="28"/>
          <w:szCs w:val="28"/>
        </w:rPr>
        <w:t>Карачевское</w:t>
      </w:r>
      <w:proofErr w:type="spellEnd"/>
      <w:r w:rsidRPr="001D6618">
        <w:rPr>
          <w:b/>
          <w:sz w:val="28"/>
          <w:szCs w:val="28"/>
        </w:rPr>
        <w:t xml:space="preserve"> городское поселение</w:t>
      </w:r>
    </w:p>
    <w:p w:rsidR="00D50891" w:rsidRDefault="00D50891" w:rsidP="00D50891">
      <w:pPr>
        <w:ind w:left="720"/>
        <w:rPr>
          <w:b/>
          <w:sz w:val="26"/>
          <w:szCs w:val="26"/>
        </w:rPr>
      </w:pPr>
    </w:p>
    <w:p w:rsidR="00D50891" w:rsidRPr="0045717E" w:rsidRDefault="00D50891" w:rsidP="00D50891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45717E">
        <w:rPr>
          <w:b/>
          <w:sz w:val="24"/>
          <w:szCs w:val="24"/>
        </w:rPr>
        <w:t xml:space="preserve">Общая информация о </w:t>
      </w:r>
      <w:proofErr w:type="spellStart"/>
      <w:r w:rsidRPr="0045717E">
        <w:rPr>
          <w:b/>
          <w:sz w:val="24"/>
          <w:szCs w:val="24"/>
        </w:rPr>
        <w:t>Карачевском</w:t>
      </w:r>
      <w:proofErr w:type="spellEnd"/>
      <w:r w:rsidRPr="0045717E">
        <w:rPr>
          <w:b/>
          <w:sz w:val="24"/>
          <w:szCs w:val="24"/>
        </w:rPr>
        <w:t xml:space="preserve"> городском поселении.</w:t>
      </w:r>
    </w:p>
    <w:p w:rsidR="00D50891" w:rsidRPr="0045717E" w:rsidRDefault="00D50891" w:rsidP="00D50891">
      <w:pPr>
        <w:ind w:firstLine="426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Город Карачев расположен в Брянской области и является административным центром </w:t>
      </w:r>
      <w:proofErr w:type="spellStart"/>
      <w:r w:rsidRPr="0045717E">
        <w:rPr>
          <w:sz w:val="24"/>
          <w:szCs w:val="24"/>
        </w:rPr>
        <w:t>Карачевского</w:t>
      </w:r>
      <w:proofErr w:type="spellEnd"/>
      <w:r w:rsidRPr="0045717E">
        <w:rPr>
          <w:sz w:val="24"/>
          <w:szCs w:val="24"/>
        </w:rPr>
        <w:t xml:space="preserve"> района и МО «</w:t>
      </w:r>
      <w:proofErr w:type="spellStart"/>
      <w:r w:rsidRPr="0045717E">
        <w:rPr>
          <w:sz w:val="24"/>
          <w:szCs w:val="24"/>
        </w:rPr>
        <w:t>Карачевское</w:t>
      </w:r>
      <w:proofErr w:type="spellEnd"/>
      <w:r w:rsidRPr="0045717E">
        <w:rPr>
          <w:sz w:val="24"/>
          <w:szCs w:val="24"/>
        </w:rPr>
        <w:t xml:space="preserve"> городское поселение».</w:t>
      </w:r>
    </w:p>
    <w:p w:rsidR="00D50891" w:rsidRPr="0045717E" w:rsidRDefault="00D50891" w:rsidP="00D50891">
      <w:pPr>
        <w:ind w:firstLine="426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Карачев занимает площадь </w:t>
      </w:r>
      <w:smartTag w:uri="urn:schemas-microsoft-com:office:smarttags" w:element="metricconverter">
        <w:smartTagPr>
          <w:attr w:name="ProductID" w:val="1530 га"/>
        </w:smartTagPr>
        <w:r w:rsidRPr="0045717E">
          <w:rPr>
            <w:sz w:val="24"/>
            <w:szCs w:val="24"/>
          </w:rPr>
          <w:t>1530 га</w:t>
        </w:r>
      </w:smartTag>
      <w:r w:rsidRPr="0045717E">
        <w:rPr>
          <w:sz w:val="24"/>
          <w:szCs w:val="24"/>
        </w:rPr>
        <w:t>.</w:t>
      </w:r>
    </w:p>
    <w:p w:rsidR="00D50891" w:rsidRPr="0045717E" w:rsidRDefault="00D50891" w:rsidP="00D50891">
      <w:pPr>
        <w:ind w:firstLine="426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Среднегодовая численность населения МО «</w:t>
      </w:r>
      <w:proofErr w:type="spellStart"/>
      <w:r w:rsidRPr="0045717E">
        <w:rPr>
          <w:sz w:val="24"/>
          <w:szCs w:val="24"/>
        </w:rPr>
        <w:t>Карачевское</w:t>
      </w:r>
      <w:proofErr w:type="spellEnd"/>
      <w:r w:rsidRPr="0045717E">
        <w:rPr>
          <w:sz w:val="24"/>
          <w:szCs w:val="24"/>
        </w:rPr>
        <w:t xml:space="preserve"> городское поселение» составляет 24,395 тыс. человек.</w:t>
      </w:r>
    </w:p>
    <w:p w:rsidR="00D50891" w:rsidRPr="0045717E" w:rsidRDefault="00D50891" w:rsidP="00D50891">
      <w:pPr>
        <w:ind w:firstLine="426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В состав городского поселения входят город Карачев и 31 сельский населённый пункт. 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На октябрь 2018 года  ситуация на рынке труда городского поселения остается относительно стабильной с численностью  экономически активного  населения – 14344 человек. Уровень официально регистрируемой безработицы  0,7%  </w:t>
      </w:r>
    </w:p>
    <w:p w:rsidR="00D50891" w:rsidRPr="0045717E" w:rsidRDefault="00D50891" w:rsidP="00D50891">
      <w:pPr>
        <w:pStyle w:val="a7"/>
        <w:ind w:firstLine="426"/>
        <w:rPr>
          <w:sz w:val="24"/>
        </w:rPr>
      </w:pPr>
      <w:r w:rsidRPr="0045717E">
        <w:rPr>
          <w:sz w:val="24"/>
        </w:rPr>
        <w:t>Среднегодовая численность населения, занятого в экономике городского поселения составляет 5,5 тыс. человек.</w:t>
      </w:r>
    </w:p>
    <w:p w:rsidR="00D50891" w:rsidRPr="0045717E" w:rsidRDefault="00D50891" w:rsidP="00D50891">
      <w:pPr>
        <w:shd w:val="clear" w:color="auto" w:fill="FFFFFF"/>
        <w:tabs>
          <w:tab w:val="left" w:pos="3119"/>
          <w:tab w:val="left" w:pos="9639"/>
        </w:tabs>
        <w:ind w:firstLine="426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Город  Карачев является промышленным центром области. Экономика городского поселения основывается на промышленном производстве и торговле. </w:t>
      </w:r>
    </w:p>
    <w:p w:rsidR="00D50891" w:rsidRPr="0045717E" w:rsidRDefault="00D50891" w:rsidP="00D50891">
      <w:pPr>
        <w:pStyle w:val="aa"/>
        <w:widowControl w:val="0"/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Объем отгруженной продукции собственного производства в 2018 составит 10395,3 млн. рублей – 106,3 % к уровню 2017 года.</w:t>
      </w:r>
    </w:p>
    <w:p w:rsidR="00D50891" w:rsidRPr="0045717E" w:rsidRDefault="00D50891" w:rsidP="00D50891">
      <w:pPr>
        <w:pStyle w:val="aa"/>
        <w:widowControl w:val="0"/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Оборот розничной торговли составит 1945,44 млн. рублей – 105,0 %.</w:t>
      </w:r>
    </w:p>
    <w:p w:rsidR="00D50891" w:rsidRPr="0045717E" w:rsidRDefault="00D50891" w:rsidP="00D50891">
      <w:pPr>
        <w:pStyle w:val="aa"/>
        <w:widowControl w:val="0"/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Рост экономики оказал положительное влияние на состояние социально-трудовой сферы района, уровня жизни населения, рынка труда, социальной поддержки населения и социальной стабильности.</w:t>
      </w:r>
    </w:p>
    <w:p w:rsidR="00D50891" w:rsidRPr="0045717E" w:rsidRDefault="00D50891" w:rsidP="00D50891">
      <w:pPr>
        <w:widowControl w:val="0"/>
        <w:ind w:firstLine="426"/>
        <w:jc w:val="both"/>
        <w:rPr>
          <w:bCs/>
          <w:sz w:val="24"/>
          <w:szCs w:val="24"/>
        </w:rPr>
      </w:pPr>
      <w:r w:rsidRPr="0045717E">
        <w:rPr>
          <w:bCs/>
          <w:sz w:val="24"/>
          <w:szCs w:val="24"/>
        </w:rPr>
        <w:t xml:space="preserve">Среднемесячная заработная плата за 2018 год по крупным и средним предприятиям выросла на 4,7 % и по итогу года составит 24791,7 рублей. </w:t>
      </w:r>
    </w:p>
    <w:p w:rsidR="00D50891" w:rsidRPr="0045717E" w:rsidRDefault="00D50891" w:rsidP="00D50891">
      <w:pPr>
        <w:widowControl w:val="0"/>
        <w:jc w:val="both"/>
        <w:rPr>
          <w:bCs/>
          <w:sz w:val="24"/>
          <w:szCs w:val="24"/>
        </w:rPr>
      </w:pPr>
    </w:p>
    <w:p w:rsidR="00D50891" w:rsidRPr="0045717E" w:rsidRDefault="00D50891" w:rsidP="00D50891">
      <w:pPr>
        <w:widowControl w:val="0"/>
        <w:numPr>
          <w:ilvl w:val="0"/>
          <w:numId w:val="2"/>
        </w:numPr>
        <w:jc w:val="center"/>
        <w:rPr>
          <w:b/>
          <w:bCs/>
          <w:sz w:val="24"/>
          <w:szCs w:val="24"/>
        </w:rPr>
      </w:pPr>
      <w:r w:rsidRPr="0045717E">
        <w:rPr>
          <w:b/>
          <w:sz w:val="24"/>
          <w:szCs w:val="24"/>
        </w:rPr>
        <w:t xml:space="preserve">Общая </w:t>
      </w:r>
      <w:r w:rsidRPr="0045717E">
        <w:rPr>
          <w:b/>
          <w:bCs/>
          <w:sz w:val="24"/>
          <w:szCs w:val="24"/>
        </w:rPr>
        <w:t>информация о градообразующей организации моногорода.</w:t>
      </w:r>
    </w:p>
    <w:p w:rsidR="00D50891" w:rsidRPr="0045717E" w:rsidRDefault="00D50891" w:rsidP="00D50891">
      <w:pPr>
        <w:widowControl w:val="0"/>
        <w:ind w:left="720"/>
        <w:jc w:val="both"/>
        <w:rPr>
          <w:b/>
          <w:bCs/>
          <w:sz w:val="24"/>
          <w:szCs w:val="24"/>
        </w:rPr>
      </w:pP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АО «</w:t>
      </w:r>
      <w:proofErr w:type="spellStart"/>
      <w:r w:rsidRPr="0045717E">
        <w:rPr>
          <w:rFonts w:ascii="Times New Roman" w:hAnsi="Times New Roman"/>
          <w:sz w:val="24"/>
          <w:szCs w:val="24"/>
        </w:rPr>
        <w:t>Карачевский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завод «</w:t>
      </w:r>
      <w:proofErr w:type="spellStart"/>
      <w:r w:rsidRPr="0045717E">
        <w:rPr>
          <w:rFonts w:ascii="Times New Roman" w:hAnsi="Times New Roman"/>
          <w:sz w:val="24"/>
          <w:szCs w:val="24"/>
        </w:rPr>
        <w:t>Электродеталь</w:t>
      </w:r>
      <w:proofErr w:type="spellEnd"/>
      <w:r w:rsidRPr="0045717E">
        <w:rPr>
          <w:rFonts w:ascii="Times New Roman" w:hAnsi="Times New Roman"/>
          <w:sz w:val="24"/>
          <w:szCs w:val="24"/>
        </w:rPr>
        <w:t>» – лидер в производстве прямоугольных электрических соединителей на территории России. Ассортиментный ряд включает в себя соединители для печатного монтажа, под ленточный кабель, обжимку, объемный монтаж, пресс-</w:t>
      </w:r>
      <w:proofErr w:type="spellStart"/>
      <w:r w:rsidRPr="0045717E">
        <w:rPr>
          <w:rFonts w:ascii="Times New Roman" w:hAnsi="Times New Roman"/>
          <w:sz w:val="24"/>
          <w:szCs w:val="24"/>
        </w:rPr>
        <w:t>фит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, всего более 25 000 различных </w:t>
      </w:r>
      <w:proofErr w:type="spellStart"/>
      <w:r w:rsidRPr="0045717E">
        <w:rPr>
          <w:rFonts w:ascii="Times New Roman" w:hAnsi="Times New Roman"/>
          <w:sz w:val="24"/>
          <w:szCs w:val="24"/>
        </w:rPr>
        <w:t>типоконструкций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для специальной и общегражданской техники.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В 2011 году предприятие вошло в состав концерна «Радиоэлектронные технологии» – интегрированной структуры государственной корпорации «</w:t>
      </w:r>
      <w:proofErr w:type="spellStart"/>
      <w:r w:rsidRPr="0045717E">
        <w:rPr>
          <w:rFonts w:ascii="Times New Roman" w:hAnsi="Times New Roman"/>
          <w:sz w:val="24"/>
          <w:szCs w:val="24"/>
        </w:rPr>
        <w:t>Ростехнологии</w:t>
      </w:r>
      <w:proofErr w:type="spellEnd"/>
      <w:r w:rsidRPr="0045717E">
        <w:rPr>
          <w:rFonts w:ascii="Times New Roman" w:hAnsi="Times New Roman"/>
          <w:sz w:val="24"/>
          <w:szCs w:val="24"/>
        </w:rPr>
        <w:t>».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Главным событием последних лет на заводе стала стремительная техническая модернизация, в первую очередь призванная поднять предприятие на уровень лучших мировых. Предприятие также участвует в Федеральной целевой программе «Развитие электронной компонентной базы и радиоэлектроники на 2008 – 2015 годы». Техническое перевооружение и профессиональный рост сотрудников имеют стратегическое значение не только для «</w:t>
      </w:r>
      <w:proofErr w:type="spellStart"/>
      <w:r w:rsidRPr="0045717E">
        <w:rPr>
          <w:rFonts w:ascii="Times New Roman" w:hAnsi="Times New Roman"/>
          <w:sz w:val="24"/>
          <w:szCs w:val="24"/>
        </w:rPr>
        <w:t>Электродетали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», но и для отрасли в целом - сегодня завод работает с 1500 предприятиями России и более чем со 100 заводами ближнего и дальнего Зарубежья. Потребителями продукции </w:t>
      </w:r>
      <w:proofErr w:type="spellStart"/>
      <w:r w:rsidRPr="0045717E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производства являются свыше 900 организаций оборонного комплекса РФ. В их числе - </w:t>
      </w:r>
      <w:proofErr w:type="spellStart"/>
      <w:r w:rsidRPr="0045717E">
        <w:rPr>
          <w:rFonts w:ascii="Times New Roman" w:hAnsi="Times New Roman"/>
          <w:sz w:val="24"/>
          <w:szCs w:val="24"/>
        </w:rPr>
        <w:t>Роспром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717E">
        <w:rPr>
          <w:rFonts w:ascii="Times New Roman" w:hAnsi="Times New Roman"/>
          <w:sz w:val="24"/>
          <w:szCs w:val="24"/>
        </w:rPr>
        <w:t>Роскосмос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717E">
        <w:rPr>
          <w:rFonts w:ascii="Times New Roman" w:hAnsi="Times New Roman"/>
          <w:sz w:val="24"/>
          <w:szCs w:val="24"/>
        </w:rPr>
        <w:t>Росатом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и другие компании.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Сейчас основная работа по построению производства перспективной продукции и внедрению передовой системы автоматизированного проектирования проводится на базе конструкторской и технологической служб, а также созданного на предприятии инжинирингового центра.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lastRenderedPageBreak/>
        <w:t>Технологическая модернизация затрагивает все стороны жизни предприятия. Благодаря техническому перевооружению, использованию высокотехнологичного прогрессивного оборудования, современных систем проектирования и  качественных материалов, а также квалифицированной профессиональной подготовке кадров и постоянной научной работе, «</w:t>
      </w:r>
      <w:proofErr w:type="spellStart"/>
      <w:r w:rsidRPr="0045717E">
        <w:rPr>
          <w:rFonts w:ascii="Times New Roman" w:hAnsi="Times New Roman"/>
          <w:sz w:val="24"/>
          <w:szCs w:val="24"/>
        </w:rPr>
        <w:t>Электродеталь</w:t>
      </w:r>
      <w:proofErr w:type="spellEnd"/>
      <w:r w:rsidRPr="0045717E">
        <w:rPr>
          <w:rFonts w:ascii="Times New Roman" w:hAnsi="Times New Roman"/>
          <w:sz w:val="24"/>
          <w:szCs w:val="24"/>
        </w:rPr>
        <w:t>» быстро развивается.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Сегодняшний уровень технологических процессов позволяет выпускать электрические соединители, безупречного качества. На заводе имеются для этого все необходимые виды производств.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Сегодня на АО «</w:t>
      </w:r>
      <w:proofErr w:type="spellStart"/>
      <w:r w:rsidRPr="0045717E">
        <w:rPr>
          <w:rFonts w:ascii="Times New Roman" w:hAnsi="Times New Roman"/>
          <w:sz w:val="24"/>
          <w:szCs w:val="24"/>
        </w:rPr>
        <w:t>Карачевском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заводе  «</w:t>
      </w:r>
      <w:proofErr w:type="spellStart"/>
      <w:r w:rsidRPr="0045717E">
        <w:rPr>
          <w:rFonts w:ascii="Times New Roman" w:hAnsi="Times New Roman"/>
          <w:sz w:val="24"/>
          <w:szCs w:val="24"/>
        </w:rPr>
        <w:t>Электродеталь</w:t>
      </w:r>
      <w:proofErr w:type="spellEnd"/>
      <w:r w:rsidRPr="0045717E">
        <w:rPr>
          <w:rFonts w:ascii="Times New Roman" w:hAnsi="Times New Roman"/>
          <w:sz w:val="24"/>
          <w:szCs w:val="24"/>
        </w:rPr>
        <w:t>» трудятся 1362 человека. Среди заводчан есть доктора и кандидаты технических наук, изобретатели и рационализаторы, обладатели государственных и ведомственных наград. Завод является производственно-технической базой для ведущих высших учебных заведений области, оказывая помощь в обучении студентов-практикантов. Студенты старших курсов вузов проходят стажировку на предприятии, совмещая работу с учёбой. Грамотная и планомерная работа с персоналом, непрерывное повышение профессионального уровня заводчан позволяют на  АО «</w:t>
      </w:r>
      <w:proofErr w:type="spellStart"/>
      <w:r w:rsidRPr="0045717E">
        <w:rPr>
          <w:rFonts w:ascii="Times New Roman" w:hAnsi="Times New Roman"/>
          <w:sz w:val="24"/>
          <w:szCs w:val="24"/>
        </w:rPr>
        <w:t>Карачевском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заводе  «</w:t>
      </w:r>
      <w:proofErr w:type="spellStart"/>
      <w:r w:rsidRPr="0045717E">
        <w:rPr>
          <w:rFonts w:ascii="Times New Roman" w:hAnsi="Times New Roman"/>
          <w:sz w:val="24"/>
          <w:szCs w:val="24"/>
        </w:rPr>
        <w:t>Электродеталь</w:t>
      </w:r>
      <w:proofErr w:type="spellEnd"/>
      <w:r w:rsidRPr="0045717E">
        <w:rPr>
          <w:rFonts w:ascii="Times New Roman" w:hAnsi="Times New Roman"/>
          <w:sz w:val="24"/>
          <w:szCs w:val="24"/>
        </w:rPr>
        <w:t>» наращивать объёмы производства за счёт роста производительности труда.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АО «</w:t>
      </w:r>
      <w:proofErr w:type="spellStart"/>
      <w:r w:rsidRPr="0045717E">
        <w:rPr>
          <w:rFonts w:ascii="Times New Roman" w:hAnsi="Times New Roman"/>
          <w:sz w:val="24"/>
          <w:szCs w:val="24"/>
        </w:rPr>
        <w:t>Карачевский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завод «</w:t>
      </w:r>
      <w:proofErr w:type="spellStart"/>
      <w:r w:rsidRPr="0045717E">
        <w:rPr>
          <w:rFonts w:ascii="Times New Roman" w:hAnsi="Times New Roman"/>
          <w:sz w:val="24"/>
          <w:szCs w:val="24"/>
        </w:rPr>
        <w:t>Электродеталь</w:t>
      </w:r>
      <w:proofErr w:type="spellEnd"/>
      <w:r w:rsidRPr="0045717E">
        <w:rPr>
          <w:rFonts w:ascii="Times New Roman" w:hAnsi="Times New Roman"/>
          <w:sz w:val="24"/>
          <w:szCs w:val="24"/>
        </w:rPr>
        <w:t>» – показательный пример социально-ответственного предприятия. Завод делает всё возможное, чтобы улучшить и разнообразить жизнь своих работников – финансирует их отдых и санаторно-курортное лечение, бесплатные путёвки в детские оздоровительные лагеря.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Ведётся активное финансирование культурного досуга, организуются КВНы, конкурсы, концерты самодеятельности, торжественные и спортивные мероприятия.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Завод планомерно движется к главной цели — повышению конкурентоспособности, стабильному обеспечению потребителей высококачественной продукцией, замещению импорта и выходу на мировой рынок.</w:t>
      </w:r>
    </w:p>
    <w:p w:rsidR="00D50891" w:rsidRPr="0045717E" w:rsidRDefault="00D50891" w:rsidP="00D50891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D50891" w:rsidRPr="0045717E" w:rsidRDefault="00D50891" w:rsidP="00D50891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45717E">
        <w:rPr>
          <w:b/>
          <w:bCs/>
          <w:sz w:val="24"/>
          <w:szCs w:val="24"/>
        </w:rPr>
        <w:t>Общая оценка органами власти субъекта Российской Федерации состояния экономики и  социальной сферы городского поселения и основные  ожидаемые тенденции его развития, в том числе с учетом деятельности градообразующей организации</w:t>
      </w:r>
      <w:r w:rsidRPr="0045717E">
        <w:rPr>
          <w:sz w:val="24"/>
          <w:szCs w:val="24"/>
        </w:rPr>
        <w:t>.</w:t>
      </w:r>
    </w:p>
    <w:p w:rsidR="00D50891" w:rsidRPr="0045717E" w:rsidRDefault="00D50891" w:rsidP="00D5089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50891" w:rsidRPr="0045717E" w:rsidRDefault="00D50891" w:rsidP="00D5089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Общее состояние экономики и социальной сферы муниципального образования </w:t>
      </w:r>
      <w:proofErr w:type="spellStart"/>
      <w:r w:rsidRPr="0045717E">
        <w:rPr>
          <w:sz w:val="24"/>
          <w:szCs w:val="24"/>
        </w:rPr>
        <w:t>Карачевское</w:t>
      </w:r>
      <w:proofErr w:type="spellEnd"/>
      <w:r w:rsidRPr="0045717E">
        <w:rPr>
          <w:sz w:val="24"/>
          <w:szCs w:val="24"/>
        </w:rPr>
        <w:t xml:space="preserve"> городское поселение оценивается как стабильное. К наиболее значимым позитивным тенденциям его социально- экономического развития можно отнести: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поэтапная модернизация муниципальных учреждений образования, культуры и спорта;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рост предпринимательской активности;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повышение социальной активности жителей моногорода.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К наиболее значимым негативным тенденциям социально-экономического развития моногорода Карачев можно отнести: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естественная и миграционная убыль населения, снижение численности населения в трудоспособном возрасте.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0891" w:rsidRPr="0045717E" w:rsidRDefault="00D50891" w:rsidP="00D5089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5717E">
        <w:rPr>
          <w:b/>
          <w:bCs/>
          <w:sz w:val="24"/>
          <w:szCs w:val="24"/>
        </w:rPr>
        <w:t>4. Демографическая ситуация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0891" w:rsidRPr="0045717E" w:rsidRDefault="00D50891" w:rsidP="00D50891">
      <w:pPr>
        <w:spacing w:line="23" w:lineRule="atLeast"/>
        <w:ind w:firstLine="567"/>
        <w:contextualSpacing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В </w:t>
      </w:r>
      <w:proofErr w:type="spellStart"/>
      <w:r w:rsidRPr="0045717E">
        <w:rPr>
          <w:sz w:val="24"/>
          <w:szCs w:val="24"/>
        </w:rPr>
        <w:t>Карачевсском</w:t>
      </w:r>
      <w:proofErr w:type="spellEnd"/>
      <w:r w:rsidRPr="0045717E">
        <w:rPr>
          <w:sz w:val="24"/>
          <w:szCs w:val="24"/>
        </w:rPr>
        <w:t xml:space="preserve"> городском поселении отмечается негативная динамика демографических процессов за 2017 – 2018 годы. </w:t>
      </w:r>
    </w:p>
    <w:p w:rsidR="00D50891" w:rsidRPr="0045717E" w:rsidRDefault="00D50891" w:rsidP="00D50891">
      <w:pPr>
        <w:spacing w:line="23" w:lineRule="atLeast"/>
        <w:ind w:firstLine="567"/>
        <w:contextualSpacing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Рождаемость снизилась на 1,3 человека в расчете на 1000 населения за период январь – август по отношению к </w:t>
      </w:r>
      <w:proofErr w:type="spellStart"/>
      <w:r w:rsidRPr="0045717E">
        <w:rPr>
          <w:sz w:val="24"/>
          <w:szCs w:val="24"/>
        </w:rPr>
        <w:t>соответствующму</w:t>
      </w:r>
      <w:proofErr w:type="spellEnd"/>
      <w:r w:rsidRPr="0045717E">
        <w:rPr>
          <w:sz w:val="24"/>
          <w:szCs w:val="24"/>
        </w:rPr>
        <w:t xml:space="preserve"> периоду прошлого года. Смертность увеличилась на 2,4 человека в расчете на 1000 населения за тот же период соответственно.</w:t>
      </w:r>
    </w:p>
    <w:p w:rsidR="00D50891" w:rsidRPr="0045717E" w:rsidRDefault="00D50891" w:rsidP="00D50891">
      <w:pPr>
        <w:pStyle w:val="a7"/>
        <w:spacing w:line="23" w:lineRule="atLeast"/>
        <w:ind w:firstLine="567"/>
        <w:contextualSpacing/>
        <w:rPr>
          <w:sz w:val="24"/>
        </w:rPr>
      </w:pPr>
      <w:r w:rsidRPr="0045717E">
        <w:rPr>
          <w:sz w:val="24"/>
        </w:rPr>
        <w:t>Численность постоянного населения района снижается с определенным замедлением процесса.</w:t>
      </w:r>
    </w:p>
    <w:p w:rsidR="00D50891" w:rsidRPr="0045717E" w:rsidRDefault="00D50891" w:rsidP="00D50891">
      <w:pPr>
        <w:pStyle w:val="a7"/>
        <w:spacing w:line="23" w:lineRule="atLeast"/>
        <w:ind w:firstLine="567"/>
        <w:contextualSpacing/>
        <w:rPr>
          <w:sz w:val="24"/>
        </w:rPr>
      </w:pPr>
      <w:r w:rsidRPr="0045717E">
        <w:rPr>
          <w:sz w:val="24"/>
        </w:rPr>
        <w:t>На 1 января 2018 года численность постоянного населения составила 24339 человек. Удельный вес городского населения – 72,8%, сельского – 27,2%.</w:t>
      </w:r>
    </w:p>
    <w:p w:rsidR="00D50891" w:rsidRPr="0045717E" w:rsidRDefault="00D50891" w:rsidP="00D50891">
      <w:pPr>
        <w:pStyle w:val="a7"/>
        <w:spacing w:line="23" w:lineRule="atLeast"/>
        <w:ind w:firstLine="567"/>
        <w:contextualSpacing/>
        <w:rPr>
          <w:sz w:val="24"/>
        </w:rPr>
      </w:pPr>
      <w:r w:rsidRPr="0045717E">
        <w:rPr>
          <w:sz w:val="24"/>
        </w:rPr>
        <w:lastRenderedPageBreak/>
        <w:t xml:space="preserve">Цель демографического процесса </w:t>
      </w:r>
      <w:proofErr w:type="spellStart"/>
      <w:r w:rsidRPr="0045717E">
        <w:rPr>
          <w:sz w:val="24"/>
        </w:rPr>
        <w:t>Карачевского</w:t>
      </w:r>
      <w:proofErr w:type="spellEnd"/>
      <w:r w:rsidRPr="0045717E">
        <w:rPr>
          <w:sz w:val="24"/>
        </w:rPr>
        <w:t xml:space="preserve"> городского поселения – сформировать предпосылки к стабилизации численности населения для последующего демографического роста.</w:t>
      </w:r>
    </w:p>
    <w:p w:rsidR="00D50891" w:rsidRPr="0045717E" w:rsidRDefault="00D50891" w:rsidP="00D50891">
      <w:pPr>
        <w:pStyle w:val="a7"/>
        <w:spacing w:line="23" w:lineRule="atLeast"/>
        <w:ind w:firstLine="567"/>
        <w:contextualSpacing/>
        <w:rPr>
          <w:sz w:val="24"/>
        </w:rPr>
      </w:pPr>
      <w:r w:rsidRPr="0045717E">
        <w:rPr>
          <w:sz w:val="24"/>
        </w:rPr>
        <w:t>На основании реализации мероприятий государственной и региональной демографической политики прогнозируется рост уровня рождаемости к 2019 году – 7 человек на 1000 населения.</w:t>
      </w:r>
    </w:p>
    <w:p w:rsidR="00D50891" w:rsidRPr="0045717E" w:rsidRDefault="00D50891" w:rsidP="00D50891">
      <w:pPr>
        <w:pStyle w:val="a7"/>
        <w:spacing w:line="23" w:lineRule="atLeast"/>
        <w:ind w:firstLine="567"/>
        <w:contextualSpacing/>
        <w:rPr>
          <w:sz w:val="24"/>
        </w:rPr>
      </w:pPr>
      <w:r w:rsidRPr="0045717E">
        <w:rPr>
          <w:sz w:val="24"/>
        </w:rPr>
        <w:t>Совершенствование системы здравоохранения и социальной защиты населения будет способствовать снижению смертности населения. До 2018 года показатель естественной убыли населения был сравнительно стабилен – 6,4 человек на одну тысячу жителей.</w:t>
      </w:r>
    </w:p>
    <w:p w:rsidR="00D54D37" w:rsidRDefault="00D54D37" w:rsidP="00D5089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50891" w:rsidRPr="0045717E" w:rsidRDefault="00D50891" w:rsidP="00D5089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45717E">
        <w:rPr>
          <w:b/>
          <w:bCs/>
          <w:sz w:val="24"/>
          <w:szCs w:val="24"/>
        </w:rPr>
        <w:t xml:space="preserve">5. Основные характеристики рынка труда </w:t>
      </w:r>
      <w:proofErr w:type="spellStart"/>
      <w:r w:rsidRPr="0045717E">
        <w:rPr>
          <w:b/>
          <w:bCs/>
          <w:sz w:val="24"/>
          <w:szCs w:val="24"/>
        </w:rPr>
        <w:t>Карачевского</w:t>
      </w:r>
      <w:proofErr w:type="spellEnd"/>
      <w:r w:rsidRPr="0045717E">
        <w:rPr>
          <w:b/>
          <w:bCs/>
          <w:sz w:val="24"/>
          <w:szCs w:val="24"/>
        </w:rPr>
        <w:t xml:space="preserve"> городского поселения.</w:t>
      </w:r>
    </w:p>
    <w:p w:rsidR="00D50891" w:rsidRPr="0045717E" w:rsidRDefault="00D50891" w:rsidP="00D50891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В результате миграционного оттока численность населения трудоспособного возраста ежегодно снижается. В 2018 году численность населения трудоспособного возраста составила 12972 человек.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По состоянию на 01.11.2018 в Центре занятости населения по </w:t>
      </w:r>
      <w:proofErr w:type="spellStart"/>
      <w:r w:rsidRPr="0045717E">
        <w:rPr>
          <w:sz w:val="24"/>
          <w:szCs w:val="24"/>
        </w:rPr>
        <w:t>Карачевскому</w:t>
      </w:r>
      <w:proofErr w:type="spellEnd"/>
      <w:r w:rsidRPr="0045717E">
        <w:rPr>
          <w:sz w:val="24"/>
          <w:szCs w:val="24"/>
        </w:rPr>
        <w:t xml:space="preserve"> району зарегистрировано 126 безработных. Уровень регистрируемой безработицы к трудоспособному населению составил 0,7 %.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Количество вакансий, заявленных работодателями в службу занятости, по состоянию на 01.11.2018 составляет 271 единица.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На 01.10.2018 года уровень среднемесячной заработной платы одного работника оценивается в размере </w:t>
      </w:r>
      <w:r w:rsidRPr="0045717E">
        <w:rPr>
          <w:bCs/>
          <w:sz w:val="24"/>
          <w:szCs w:val="24"/>
        </w:rPr>
        <w:t xml:space="preserve">25464,4 </w:t>
      </w:r>
      <w:r w:rsidRPr="0045717E">
        <w:rPr>
          <w:sz w:val="24"/>
          <w:szCs w:val="24"/>
        </w:rPr>
        <w:t>рублей.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b/>
          <w:bCs/>
          <w:color w:val="FF0000"/>
          <w:sz w:val="24"/>
          <w:szCs w:val="24"/>
        </w:rPr>
      </w:pPr>
    </w:p>
    <w:p w:rsidR="00D50891" w:rsidRPr="0045717E" w:rsidRDefault="00D50891" w:rsidP="00D5089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45717E">
        <w:rPr>
          <w:b/>
          <w:bCs/>
          <w:sz w:val="24"/>
          <w:szCs w:val="24"/>
        </w:rPr>
        <w:t xml:space="preserve">6. Экономическое развитие </w:t>
      </w:r>
      <w:proofErr w:type="spellStart"/>
      <w:r w:rsidRPr="0045717E">
        <w:rPr>
          <w:b/>
          <w:bCs/>
          <w:sz w:val="24"/>
          <w:szCs w:val="24"/>
        </w:rPr>
        <w:t>Карачевского</w:t>
      </w:r>
      <w:proofErr w:type="spellEnd"/>
      <w:r w:rsidRPr="0045717E">
        <w:rPr>
          <w:b/>
          <w:bCs/>
          <w:sz w:val="24"/>
          <w:szCs w:val="24"/>
        </w:rPr>
        <w:t xml:space="preserve"> городского поселения.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b/>
          <w:bCs/>
          <w:color w:val="FF0000"/>
          <w:sz w:val="24"/>
          <w:szCs w:val="24"/>
        </w:rPr>
      </w:pP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В </w:t>
      </w:r>
      <w:proofErr w:type="spellStart"/>
      <w:r w:rsidRPr="0045717E">
        <w:rPr>
          <w:sz w:val="24"/>
          <w:szCs w:val="24"/>
        </w:rPr>
        <w:t>Карачевском</w:t>
      </w:r>
      <w:proofErr w:type="spellEnd"/>
      <w:r w:rsidRPr="0045717E">
        <w:rPr>
          <w:sz w:val="24"/>
          <w:szCs w:val="24"/>
        </w:rPr>
        <w:t xml:space="preserve"> городском поселении по состоянию на 01.01.2018 зарегистрировано 296 организаций. 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В экономике муниципального образования основную долю отгруженных товаров собственного производства, выполненных работ и услуг собственными силами, представляют организации-производители, относящиеся к обрабатывающим и перерабатывающим производствам.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Одной из приоритетных задач для устойчивого экономического роста является создание благоприятного инвестиционного климата, стимулирование инвестиционной и предпринимательской активности в муниципальном образовании. С целью реализации приоритетных задач социально-экономического развития муниципалитета в 2015 году создан Совет по улучшению инвестиционного климата и развитию предпринимательства при главе администрации </w:t>
      </w:r>
      <w:proofErr w:type="spellStart"/>
      <w:r w:rsidRPr="0045717E">
        <w:rPr>
          <w:sz w:val="24"/>
          <w:szCs w:val="24"/>
        </w:rPr>
        <w:t>Карачевского</w:t>
      </w:r>
      <w:proofErr w:type="spellEnd"/>
      <w:r w:rsidRPr="0045717E">
        <w:rPr>
          <w:sz w:val="24"/>
          <w:szCs w:val="24"/>
        </w:rPr>
        <w:t xml:space="preserve"> района, ведется работа по внедрению инвестиционного стандарта.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50891" w:rsidRPr="0045717E" w:rsidRDefault="00D50891" w:rsidP="00D50891">
      <w:pPr>
        <w:spacing w:after="168"/>
        <w:ind w:firstLine="357"/>
        <w:jc w:val="center"/>
        <w:rPr>
          <w:b/>
          <w:color w:val="000000"/>
          <w:sz w:val="24"/>
          <w:szCs w:val="24"/>
        </w:rPr>
      </w:pPr>
      <w:r w:rsidRPr="0045717E">
        <w:rPr>
          <w:b/>
          <w:color w:val="000000"/>
          <w:sz w:val="24"/>
          <w:szCs w:val="24"/>
        </w:rPr>
        <w:t xml:space="preserve">7. Информация о состоянии и перспективах развития малого и среднего предпринимательства в </w:t>
      </w:r>
      <w:proofErr w:type="spellStart"/>
      <w:r w:rsidRPr="0045717E">
        <w:rPr>
          <w:b/>
          <w:color w:val="000000"/>
          <w:sz w:val="24"/>
          <w:szCs w:val="24"/>
        </w:rPr>
        <w:t>Карачевском</w:t>
      </w:r>
      <w:proofErr w:type="spellEnd"/>
      <w:r w:rsidRPr="0045717E">
        <w:rPr>
          <w:b/>
          <w:color w:val="000000"/>
          <w:sz w:val="24"/>
          <w:szCs w:val="24"/>
        </w:rPr>
        <w:t xml:space="preserve"> городском поселении (включая индивидуальных предпринимателей)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      </w:t>
      </w:r>
      <w:r w:rsidRPr="0045717E">
        <w:rPr>
          <w:sz w:val="24"/>
          <w:szCs w:val="24"/>
        </w:rPr>
        <w:t>Отсчет времени развития малого и среднего предпринимательства в муниципальном образовании ведется с 1992 года.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С 1 января 2008 года на территории Российской Федерации вступил в силу Федеральный закон № 209-ФЗ «О развитии малого и среднего предпринимательства».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В соответствии с Законом основными целями государственной политики в сфере малого бизнеса является развитие </w:t>
      </w:r>
      <w:proofErr w:type="spellStart"/>
      <w:r w:rsidRPr="0045717E">
        <w:rPr>
          <w:sz w:val="24"/>
          <w:szCs w:val="24"/>
        </w:rPr>
        <w:t>самозанятости</w:t>
      </w:r>
      <w:proofErr w:type="spellEnd"/>
      <w:r w:rsidRPr="0045717E">
        <w:rPr>
          <w:sz w:val="24"/>
          <w:szCs w:val="24"/>
        </w:rPr>
        <w:t xml:space="preserve"> населения, увеличение количества субъектов малого и среднего бизнеса, создание благоприятных условий деятельности, обеспечение конкурентоспособности, увеличение доли производимых товаров, работ и услуг, а также налоговых доходов в бюджеты всех уровней.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К основным полномочиям органов местного самоуправления относится разработка муниципальных целевых программ развития субъектов малого и среднего предпринимательства и обеспечение их реализации, содействие деятельности </w:t>
      </w:r>
      <w:r w:rsidRPr="0045717E">
        <w:rPr>
          <w:sz w:val="24"/>
          <w:szCs w:val="24"/>
        </w:rPr>
        <w:lastRenderedPageBreak/>
        <w:t>некоммерческих организаций, выражающих интересы субъектов бизнеса, образование совещательных органов в области развития и поддержки предпринимательства.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Вклад малого и среднего предпринимательства в экономику </w:t>
      </w:r>
      <w:proofErr w:type="spellStart"/>
      <w:r w:rsidRPr="0045717E">
        <w:rPr>
          <w:sz w:val="24"/>
          <w:szCs w:val="24"/>
        </w:rPr>
        <w:t>Карачевского</w:t>
      </w:r>
      <w:proofErr w:type="spellEnd"/>
      <w:r w:rsidRPr="0045717E">
        <w:rPr>
          <w:sz w:val="24"/>
          <w:szCs w:val="24"/>
        </w:rPr>
        <w:t xml:space="preserve"> городского поселения с каждым годом становится весомее. Увеличивается общее количество субъектов малого предпринимательства, численность работающих и ее доля в общей численности занятых в экономике.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Согласно статистическому обследованию в малом бизнесе занято 1679 человек или 18,96 процента от численности занятых на всех предприятиях и организациях, в том числе 879 индивидуальных предпринимателей и 49 крестьянско-фермерских хозяйств. На малых предприятиях занято 668 человек.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Растут налоговые поступления от малого предпринимательства. Так, от индивидуальных предпринимателей за 2017 год налоговые поступления составили 5,8 </w:t>
      </w:r>
      <w:proofErr w:type="spellStart"/>
      <w:r w:rsidRPr="0045717E">
        <w:rPr>
          <w:sz w:val="24"/>
          <w:szCs w:val="24"/>
        </w:rPr>
        <w:t>млн</w:t>
      </w:r>
      <w:proofErr w:type="gramStart"/>
      <w:r w:rsidRPr="0045717E">
        <w:rPr>
          <w:sz w:val="24"/>
          <w:szCs w:val="24"/>
        </w:rPr>
        <w:t>.р</w:t>
      </w:r>
      <w:proofErr w:type="gramEnd"/>
      <w:r w:rsidRPr="0045717E">
        <w:rPr>
          <w:sz w:val="24"/>
          <w:szCs w:val="24"/>
        </w:rPr>
        <w:t>ублей</w:t>
      </w:r>
      <w:proofErr w:type="spellEnd"/>
      <w:r w:rsidRPr="0045717E">
        <w:rPr>
          <w:sz w:val="24"/>
          <w:szCs w:val="24"/>
        </w:rPr>
        <w:t>, что составляет 109,3 % к уровню 2016 года.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Годовая выручка малых и средних предприятий в 2017 году  –  2695,14 </w:t>
      </w:r>
      <w:proofErr w:type="spellStart"/>
      <w:r w:rsidRPr="0045717E">
        <w:rPr>
          <w:sz w:val="24"/>
          <w:szCs w:val="24"/>
        </w:rPr>
        <w:t>млн</w:t>
      </w:r>
      <w:proofErr w:type="gramStart"/>
      <w:r w:rsidRPr="0045717E">
        <w:rPr>
          <w:sz w:val="24"/>
          <w:szCs w:val="24"/>
        </w:rPr>
        <w:t>.р</w:t>
      </w:r>
      <w:proofErr w:type="gramEnd"/>
      <w:r w:rsidRPr="0045717E">
        <w:rPr>
          <w:sz w:val="24"/>
          <w:szCs w:val="24"/>
        </w:rPr>
        <w:t>ублей</w:t>
      </w:r>
      <w:proofErr w:type="spellEnd"/>
      <w:r w:rsidRPr="0045717E">
        <w:rPr>
          <w:sz w:val="24"/>
          <w:szCs w:val="24"/>
        </w:rPr>
        <w:t xml:space="preserve">, выручка индивидуальных предпринимателей – 152,38 </w:t>
      </w:r>
      <w:proofErr w:type="spellStart"/>
      <w:r w:rsidRPr="0045717E">
        <w:rPr>
          <w:sz w:val="24"/>
          <w:szCs w:val="24"/>
        </w:rPr>
        <w:t>млн.рублей</w:t>
      </w:r>
      <w:proofErr w:type="spellEnd"/>
      <w:r w:rsidRPr="0045717E">
        <w:rPr>
          <w:sz w:val="24"/>
          <w:szCs w:val="24"/>
        </w:rPr>
        <w:t xml:space="preserve">, что в общей сложности составляет 2847,52 </w:t>
      </w:r>
      <w:proofErr w:type="spellStart"/>
      <w:r w:rsidRPr="0045717E">
        <w:rPr>
          <w:sz w:val="24"/>
          <w:szCs w:val="24"/>
        </w:rPr>
        <w:t>млн.рублей</w:t>
      </w:r>
      <w:proofErr w:type="spellEnd"/>
      <w:r w:rsidRPr="0045717E">
        <w:rPr>
          <w:sz w:val="24"/>
          <w:szCs w:val="24"/>
        </w:rPr>
        <w:t>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Основными видами деятельности малого бизнеса являются: производство столярных, </w:t>
      </w:r>
      <w:proofErr w:type="spellStart"/>
      <w:r w:rsidRPr="0045717E">
        <w:rPr>
          <w:sz w:val="24"/>
          <w:szCs w:val="24"/>
        </w:rPr>
        <w:t>погонажных</w:t>
      </w:r>
      <w:proofErr w:type="spellEnd"/>
      <w:r w:rsidRPr="0045717E">
        <w:rPr>
          <w:sz w:val="24"/>
          <w:szCs w:val="24"/>
        </w:rPr>
        <w:t>, швейных, кондитерских изделий; молочной продукции, пива, мебели, тротуарной плитки. Кроме того, к видам малого бизнеса относится деятельность в сфере бытового обслуживания населения, технического обслуживания и ремонта транспортных средств, оптовой,  розничной торговли и общественного питания.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Все сельскохозяйственные предприятия и фермерские хозяйства </w:t>
      </w:r>
      <w:proofErr w:type="spellStart"/>
      <w:r w:rsidRPr="0045717E">
        <w:rPr>
          <w:sz w:val="24"/>
          <w:szCs w:val="24"/>
        </w:rPr>
        <w:t>Карачевского</w:t>
      </w:r>
      <w:proofErr w:type="spellEnd"/>
      <w:r w:rsidRPr="0045717E">
        <w:rPr>
          <w:sz w:val="24"/>
          <w:szCs w:val="24"/>
        </w:rPr>
        <w:t xml:space="preserve"> городского поселения относятся к субъектам малого и среднего бизнеса. За 2017 год крестьянско-фермерскими хозяйствами произведено: овощей на 8,6% выше к уровню 2016 года; мяса – 104,4%; яиц – 92,9%. Ежегодно увеличивается объем государственной финансовой поддержки сельских товаропроизводителей района. За 2017 год финансирование из областных и федеральных программ в сельское хозяйство составило 26 </w:t>
      </w:r>
      <w:proofErr w:type="spellStart"/>
      <w:r w:rsidRPr="0045717E">
        <w:rPr>
          <w:sz w:val="24"/>
          <w:szCs w:val="24"/>
        </w:rPr>
        <w:t>млн</w:t>
      </w:r>
      <w:proofErr w:type="gramStart"/>
      <w:r w:rsidRPr="0045717E">
        <w:rPr>
          <w:sz w:val="24"/>
          <w:szCs w:val="24"/>
        </w:rPr>
        <w:t>.р</w:t>
      </w:r>
      <w:proofErr w:type="gramEnd"/>
      <w:r w:rsidRPr="0045717E">
        <w:rPr>
          <w:sz w:val="24"/>
          <w:szCs w:val="24"/>
        </w:rPr>
        <w:t>уб</w:t>
      </w:r>
      <w:proofErr w:type="spellEnd"/>
      <w:r w:rsidRPr="0045717E">
        <w:rPr>
          <w:sz w:val="24"/>
          <w:szCs w:val="24"/>
        </w:rPr>
        <w:t xml:space="preserve">. </w:t>
      </w:r>
      <w:proofErr w:type="spellStart"/>
      <w:r w:rsidRPr="0045717E">
        <w:rPr>
          <w:sz w:val="24"/>
          <w:szCs w:val="24"/>
        </w:rPr>
        <w:t>Карачевские</w:t>
      </w:r>
      <w:proofErr w:type="spellEnd"/>
      <w:r w:rsidRPr="0045717E">
        <w:rPr>
          <w:sz w:val="24"/>
          <w:szCs w:val="24"/>
        </w:rPr>
        <w:t xml:space="preserve"> сельские товаропроизводители выполняют основное условие господдержки: каждый бюджетный рубль должен давать отдачу, все сельскохозяйственные организации городского поселения отчитались по итогам 2017 года с прибыльным результатом.</w:t>
      </w:r>
    </w:p>
    <w:p w:rsidR="00D50891" w:rsidRPr="0045717E" w:rsidRDefault="00D50891" w:rsidP="00D50891">
      <w:pPr>
        <w:ind w:firstLine="36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В 2018 год</w:t>
      </w:r>
      <w:proofErr w:type="gramStart"/>
      <w:r w:rsidRPr="0045717E">
        <w:rPr>
          <w:sz w:val="24"/>
          <w:szCs w:val="24"/>
        </w:rPr>
        <w:t>у ООО</w:t>
      </w:r>
      <w:proofErr w:type="gramEnd"/>
      <w:r w:rsidRPr="0045717E">
        <w:rPr>
          <w:sz w:val="24"/>
          <w:szCs w:val="24"/>
        </w:rPr>
        <w:t xml:space="preserve"> «Чистый город»» получил поддержку в виде субсидии. На сайте администрации района, в разделе «Малый бизнес» размещен реестр получателей поддержки из местного бюджета.</w:t>
      </w:r>
    </w:p>
    <w:p w:rsidR="00D50891" w:rsidRPr="0045717E" w:rsidRDefault="00D50891" w:rsidP="00D50891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Для целей поддержки малого бизнеса в районе работает консультационно-совещательный коллегиальный орган (Совет по малому предпринимательству) и межведомственная комиссия по устранению административных барьеров.</w:t>
      </w:r>
    </w:p>
    <w:p w:rsidR="00D50891" w:rsidRPr="0045717E" w:rsidRDefault="00D50891" w:rsidP="00D50891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D50891" w:rsidRPr="0045717E" w:rsidRDefault="00D50891" w:rsidP="00D50891">
      <w:pPr>
        <w:spacing w:after="168"/>
        <w:jc w:val="center"/>
        <w:rPr>
          <w:b/>
          <w:bCs/>
          <w:sz w:val="24"/>
          <w:szCs w:val="24"/>
        </w:rPr>
      </w:pPr>
      <w:r w:rsidRPr="0045717E">
        <w:rPr>
          <w:b/>
          <w:color w:val="000000"/>
          <w:sz w:val="24"/>
          <w:szCs w:val="24"/>
        </w:rPr>
        <w:t xml:space="preserve">8. Информация  о мерах, принимаемых на уровне </w:t>
      </w:r>
      <w:r w:rsidRPr="0045717E">
        <w:rPr>
          <w:b/>
          <w:bCs/>
          <w:sz w:val="24"/>
          <w:szCs w:val="24"/>
        </w:rPr>
        <w:t xml:space="preserve"> субъекта Российской Федерации и муниципального образования для стабилизации и развития ситуации в </w:t>
      </w:r>
      <w:proofErr w:type="spellStart"/>
      <w:r w:rsidRPr="0045717E">
        <w:rPr>
          <w:b/>
          <w:bCs/>
          <w:sz w:val="24"/>
          <w:szCs w:val="24"/>
        </w:rPr>
        <w:t>Карачевском</w:t>
      </w:r>
      <w:proofErr w:type="spellEnd"/>
      <w:r w:rsidRPr="0045717E">
        <w:rPr>
          <w:b/>
          <w:bCs/>
          <w:sz w:val="24"/>
          <w:szCs w:val="24"/>
        </w:rPr>
        <w:t xml:space="preserve"> городском поселении.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На уровне области действует закон Брянской области от 27.05.2016 № 43-3 «О внесении изменений в закон Брянской области «Об инвестиционной деятельности в Брянской области».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В рамках различных государственных программ Брянской области осуществляются бюджетные инвестиции в объекты социальной инфраструктуры.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      В целях поддержки субъектов малого и среднего предпринимательства в моногородах области в рамках подпрограммы «Поддержка малого и среднего предпринимательства» государственной программы Брянской области «Развитие малого и среднего предпринимательства» муниципальным образованиям предоставляются субсидии на реализацию мероприятий соответствующих муниципальных программ.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      Для снижения напряженности на рынке труда в </w:t>
      </w:r>
      <w:proofErr w:type="spellStart"/>
      <w:r w:rsidRPr="0045717E">
        <w:rPr>
          <w:sz w:val="24"/>
          <w:szCs w:val="24"/>
        </w:rPr>
        <w:t>монопрофильных</w:t>
      </w:r>
      <w:proofErr w:type="spellEnd"/>
      <w:r w:rsidRPr="0045717E">
        <w:rPr>
          <w:sz w:val="24"/>
          <w:szCs w:val="24"/>
        </w:rPr>
        <w:t xml:space="preserve"> муниципальных образованиях Брянской области в рамках государственной программы «Управление развитием регионального рынка труда» предусмотрены следующие мероприятия: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профессиональное обучение безработных граждан;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lastRenderedPageBreak/>
        <w:t>- организация общественных работ;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- содействие </w:t>
      </w:r>
      <w:proofErr w:type="spellStart"/>
      <w:r w:rsidRPr="0045717E">
        <w:rPr>
          <w:sz w:val="24"/>
          <w:szCs w:val="24"/>
        </w:rPr>
        <w:t>самозанятости</w:t>
      </w:r>
      <w:proofErr w:type="spellEnd"/>
      <w:r w:rsidRPr="0045717E">
        <w:rPr>
          <w:sz w:val="24"/>
          <w:szCs w:val="24"/>
        </w:rPr>
        <w:t>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профессиональная ориентация, психологическая поддержка и социальная адаптация на рынке труда;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организация временной занятости работников организаций, находящихся под риском увольнения, и граждан, ищущих работу;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организаций, находящихся под риском увольнения, и граждан, ищущих работу;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стимулирование занятости молодежи при реализации социальных проектов;</w:t>
      </w:r>
    </w:p>
    <w:p w:rsidR="00D50891" w:rsidRPr="0045717E" w:rsidRDefault="00D50891" w:rsidP="00D508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организация социальной занятости инвалидов, включающая сохранение рабочих мест, на которых работают инвалиды.</w:t>
      </w:r>
    </w:p>
    <w:p w:rsidR="00D50891" w:rsidRPr="0045717E" w:rsidRDefault="00D50891" w:rsidP="00D5089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5717E">
        <w:rPr>
          <w:color w:val="000000"/>
          <w:sz w:val="24"/>
          <w:szCs w:val="24"/>
        </w:rPr>
        <w:t>Индикатором развития экономики, определяющим ее состояние в будущем, является инвестиционная деятельность предприятий. Без достаточного объема инвестиций невозможно создание новых рабочих мест, повышение технического уровня производства, а, следовательно, и повышение конкурентоспособности предприятий. Активизации инвестиционного процесса во многом способствует инвестиционная политика, проводимая органами местного самоуправления муниципального образования «</w:t>
      </w:r>
      <w:proofErr w:type="spellStart"/>
      <w:r w:rsidRPr="0045717E">
        <w:rPr>
          <w:color w:val="000000"/>
          <w:sz w:val="24"/>
          <w:szCs w:val="24"/>
        </w:rPr>
        <w:t>Карачевское</w:t>
      </w:r>
      <w:proofErr w:type="spellEnd"/>
      <w:r w:rsidRPr="0045717E">
        <w:rPr>
          <w:color w:val="000000"/>
          <w:sz w:val="24"/>
          <w:szCs w:val="24"/>
        </w:rPr>
        <w:t xml:space="preserve"> городское поселение». Она осуществляется в рамках инвестиционной политики, проводимой в целом в Брянской области, дополняя ее мерами поддержки инвесторов на муниципальном уровне. </w:t>
      </w:r>
      <w:r w:rsidRPr="0045717E">
        <w:rPr>
          <w:sz w:val="24"/>
          <w:szCs w:val="24"/>
        </w:rPr>
        <w:t xml:space="preserve">Принят Комплексный инвестиционный план развития моногорода Карачева. Реализация Комплексного плана позволит увеличить объемы промышленного производства в 3,8 раза, будет создано 400 новых рабочих мест, увеличится зарплата в 1,6 раза. Будет решен комплекс задач в сфере здравоохранения, образования, физической культуры и спорта, строительства жилья, увеличится налогооблагаемая база, вырастут поступления в городской бюджет.  Появятся  средства на дальнейшее благоустройство территории городского поселения, ремонт и строительство дорог и тротуаров, детских площадок. </w:t>
      </w:r>
    </w:p>
    <w:p w:rsidR="00D50891" w:rsidRPr="0045717E" w:rsidRDefault="00D50891" w:rsidP="00D50891">
      <w:pPr>
        <w:ind w:firstLine="357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  За  последние годы прослеживается устойчивая тенденция роста объемов инвестиций в основной капитал предприятий (2014 год – 762,8 </w:t>
      </w:r>
      <w:proofErr w:type="spellStart"/>
      <w:r w:rsidRPr="0045717E">
        <w:rPr>
          <w:color w:val="000000"/>
          <w:sz w:val="24"/>
          <w:szCs w:val="24"/>
        </w:rPr>
        <w:t>млн</w:t>
      </w:r>
      <w:proofErr w:type="gramStart"/>
      <w:r w:rsidRPr="0045717E">
        <w:rPr>
          <w:color w:val="000000"/>
          <w:sz w:val="24"/>
          <w:szCs w:val="24"/>
        </w:rPr>
        <w:t>.р</w:t>
      </w:r>
      <w:proofErr w:type="gramEnd"/>
      <w:r w:rsidRPr="0045717E">
        <w:rPr>
          <w:color w:val="000000"/>
          <w:sz w:val="24"/>
          <w:szCs w:val="24"/>
        </w:rPr>
        <w:t>ублей</w:t>
      </w:r>
      <w:proofErr w:type="spellEnd"/>
      <w:r w:rsidRPr="0045717E">
        <w:rPr>
          <w:color w:val="000000"/>
          <w:sz w:val="24"/>
          <w:szCs w:val="24"/>
        </w:rPr>
        <w:t xml:space="preserve">, 2015 год – 853,6 </w:t>
      </w:r>
      <w:proofErr w:type="spellStart"/>
      <w:r w:rsidRPr="0045717E">
        <w:rPr>
          <w:color w:val="000000"/>
          <w:sz w:val="24"/>
          <w:szCs w:val="24"/>
        </w:rPr>
        <w:t>млн.рублей</w:t>
      </w:r>
      <w:proofErr w:type="spellEnd"/>
      <w:r w:rsidRPr="0045717E">
        <w:rPr>
          <w:color w:val="000000"/>
          <w:sz w:val="24"/>
          <w:szCs w:val="24"/>
        </w:rPr>
        <w:t xml:space="preserve">, 2016 год – 893,3 </w:t>
      </w:r>
      <w:proofErr w:type="spellStart"/>
      <w:r w:rsidRPr="0045717E">
        <w:rPr>
          <w:color w:val="000000"/>
          <w:sz w:val="24"/>
          <w:szCs w:val="24"/>
        </w:rPr>
        <w:t>млн.руб</w:t>
      </w:r>
      <w:proofErr w:type="spellEnd"/>
      <w:r w:rsidRPr="0045717E">
        <w:rPr>
          <w:color w:val="000000"/>
          <w:sz w:val="24"/>
          <w:szCs w:val="24"/>
        </w:rPr>
        <w:t xml:space="preserve">, 2017 год – 772,7 </w:t>
      </w:r>
      <w:proofErr w:type="spellStart"/>
      <w:r w:rsidRPr="0045717E">
        <w:rPr>
          <w:color w:val="000000"/>
          <w:sz w:val="24"/>
          <w:szCs w:val="24"/>
        </w:rPr>
        <w:t>млн.руб</w:t>
      </w:r>
      <w:proofErr w:type="spellEnd"/>
      <w:r w:rsidRPr="0045717E">
        <w:rPr>
          <w:color w:val="000000"/>
          <w:sz w:val="24"/>
          <w:szCs w:val="24"/>
        </w:rPr>
        <w:t xml:space="preserve">., 2018 год – 838,9 млн. руб.).  Прогнозируется что в последующие годы объем инвестиций вырастет с 915,9 </w:t>
      </w:r>
      <w:proofErr w:type="spellStart"/>
      <w:r w:rsidRPr="0045717E">
        <w:rPr>
          <w:color w:val="000000"/>
          <w:sz w:val="24"/>
          <w:szCs w:val="24"/>
        </w:rPr>
        <w:t>млн</w:t>
      </w:r>
      <w:proofErr w:type="gramStart"/>
      <w:r w:rsidRPr="0045717E">
        <w:rPr>
          <w:color w:val="000000"/>
          <w:sz w:val="24"/>
          <w:szCs w:val="24"/>
        </w:rPr>
        <w:t>.р</w:t>
      </w:r>
      <w:proofErr w:type="gramEnd"/>
      <w:r w:rsidRPr="0045717E">
        <w:rPr>
          <w:color w:val="000000"/>
          <w:sz w:val="24"/>
          <w:szCs w:val="24"/>
        </w:rPr>
        <w:t>уб</w:t>
      </w:r>
      <w:proofErr w:type="spellEnd"/>
      <w:r w:rsidRPr="0045717E">
        <w:rPr>
          <w:color w:val="000000"/>
          <w:sz w:val="24"/>
          <w:szCs w:val="24"/>
        </w:rPr>
        <w:t xml:space="preserve">. в 2019 г. до 1147,2 </w:t>
      </w:r>
      <w:proofErr w:type="spellStart"/>
      <w:r w:rsidRPr="0045717E">
        <w:rPr>
          <w:color w:val="000000"/>
          <w:sz w:val="24"/>
          <w:szCs w:val="24"/>
        </w:rPr>
        <w:t>млн.руб</w:t>
      </w:r>
      <w:proofErr w:type="spellEnd"/>
      <w:r w:rsidRPr="0045717E">
        <w:rPr>
          <w:color w:val="000000"/>
          <w:sz w:val="24"/>
          <w:szCs w:val="24"/>
        </w:rPr>
        <w:t xml:space="preserve"> в 2021 году.</w:t>
      </w:r>
    </w:p>
    <w:p w:rsidR="00D50891" w:rsidRPr="0045717E" w:rsidRDefault="00D50891" w:rsidP="00D50891">
      <w:pPr>
        <w:spacing w:after="168"/>
        <w:ind w:firstLine="357"/>
        <w:jc w:val="both"/>
        <w:rPr>
          <w:sz w:val="24"/>
          <w:szCs w:val="24"/>
        </w:rPr>
      </w:pPr>
      <w:r w:rsidRPr="0045717E">
        <w:rPr>
          <w:color w:val="000000"/>
          <w:sz w:val="24"/>
          <w:szCs w:val="24"/>
        </w:rPr>
        <w:t>- Продолжается модернизация производства на предприятиях АО «</w:t>
      </w:r>
      <w:proofErr w:type="spellStart"/>
      <w:r w:rsidRPr="0045717E">
        <w:rPr>
          <w:color w:val="000000"/>
          <w:sz w:val="24"/>
          <w:szCs w:val="24"/>
        </w:rPr>
        <w:t>Карачевский</w:t>
      </w:r>
      <w:proofErr w:type="spellEnd"/>
      <w:r w:rsidRPr="0045717E">
        <w:rPr>
          <w:color w:val="000000"/>
          <w:sz w:val="24"/>
          <w:szCs w:val="24"/>
        </w:rPr>
        <w:t xml:space="preserve"> завод «</w:t>
      </w:r>
      <w:proofErr w:type="spellStart"/>
      <w:r w:rsidRPr="0045717E">
        <w:rPr>
          <w:color w:val="000000"/>
          <w:sz w:val="24"/>
          <w:szCs w:val="24"/>
        </w:rPr>
        <w:t>Электродеталь</w:t>
      </w:r>
      <w:proofErr w:type="spellEnd"/>
      <w:r w:rsidRPr="0045717E">
        <w:rPr>
          <w:color w:val="000000"/>
          <w:sz w:val="24"/>
          <w:szCs w:val="24"/>
        </w:rPr>
        <w:t>», ЗАО «</w:t>
      </w:r>
      <w:proofErr w:type="spellStart"/>
      <w:r w:rsidRPr="0045717E">
        <w:rPr>
          <w:color w:val="000000"/>
          <w:sz w:val="24"/>
          <w:szCs w:val="24"/>
        </w:rPr>
        <w:t>Метаклей</w:t>
      </w:r>
      <w:proofErr w:type="spellEnd"/>
      <w:r w:rsidRPr="0045717E">
        <w:rPr>
          <w:color w:val="000000"/>
          <w:sz w:val="24"/>
          <w:szCs w:val="24"/>
        </w:rPr>
        <w:t>», ЗАО «</w:t>
      </w:r>
      <w:proofErr w:type="spellStart"/>
      <w:r w:rsidRPr="0045717E">
        <w:rPr>
          <w:color w:val="000000"/>
          <w:sz w:val="24"/>
          <w:szCs w:val="24"/>
        </w:rPr>
        <w:t>Карачевмолпром</w:t>
      </w:r>
      <w:proofErr w:type="spellEnd"/>
      <w:r w:rsidRPr="0045717E">
        <w:rPr>
          <w:color w:val="000000"/>
          <w:sz w:val="24"/>
          <w:szCs w:val="24"/>
        </w:rPr>
        <w:t>», ОАО «Силуэт».</w:t>
      </w:r>
    </w:p>
    <w:p w:rsidR="00D50891" w:rsidRPr="0045717E" w:rsidRDefault="00D50891" w:rsidP="00D50891">
      <w:pPr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Возрождается картофелеводство. ООО «Десна-Агро» использует современные технологии выращивания и хранения картофеля.</w:t>
      </w:r>
    </w:p>
    <w:p w:rsidR="00D50891" w:rsidRPr="0045717E" w:rsidRDefault="00D50891" w:rsidP="00D50891">
      <w:pPr>
        <w:ind w:firstLine="567"/>
        <w:jc w:val="both"/>
        <w:rPr>
          <w:sz w:val="24"/>
          <w:szCs w:val="24"/>
        </w:rPr>
      </w:pPr>
      <w:r w:rsidRPr="0045717E">
        <w:rPr>
          <w:sz w:val="24"/>
          <w:szCs w:val="24"/>
        </w:rPr>
        <w:t>Из з</w:t>
      </w:r>
      <w:r w:rsidR="0045717E">
        <w:rPr>
          <w:sz w:val="24"/>
          <w:szCs w:val="24"/>
        </w:rPr>
        <w:t>апланированных ранее мероприятий</w:t>
      </w:r>
      <w:r w:rsidRPr="0045717E">
        <w:rPr>
          <w:sz w:val="24"/>
          <w:szCs w:val="24"/>
        </w:rPr>
        <w:t xml:space="preserve">, в текущем году </w:t>
      </w:r>
      <w:proofErr w:type="gramStart"/>
      <w:r w:rsidRPr="0045717E">
        <w:rPr>
          <w:sz w:val="24"/>
          <w:szCs w:val="24"/>
        </w:rPr>
        <w:t>осуществлены</w:t>
      </w:r>
      <w:proofErr w:type="gramEnd"/>
      <w:r w:rsidRPr="0045717E">
        <w:rPr>
          <w:sz w:val="24"/>
          <w:szCs w:val="24"/>
        </w:rPr>
        <w:t xml:space="preserve"> следующие: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- реконструкция водонапорной башни в </w:t>
      </w:r>
      <w:proofErr w:type="spellStart"/>
      <w:r w:rsidRPr="0045717E">
        <w:rPr>
          <w:sz w:val="24"/>
          <w:szCs w:val="24"/>
        </w:rPr>
        <w:t>н.п</w:t>
      </w:r>
      <w:proofErr w:type="spellEnd"/>
      <w:r w:rsidRPr="0045717E">
        <w:rPr>
          <w:sz w:val="24"/>
          <w:szCs w:val="24"/>
        </w:rPr>
        <w:t>. Грибовы Дворы;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- строительство водонапорной башни в </w:t>
      </w:r>
      <w:proofErr w:type="spellStart"/>
      <w:r w:rsidRPr="0045717E">
        <w:rPr>
          <w:sz w:val="24"/>
          <w:szCs w:val="24"/>
        </w:rPr>
        <w:t>н.п</w:t>
      </w:r>
      <w:proofErr w:type="spellEnd"/>
      <w:r w:rsidRPr="0045717E">
        <w:rPr>
          <w:sz w:val="24"/>
          <w:szCs w:val="24"/>
        </w:rPr>
        <w:t>. Бережок;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- выполнены строительно-монтажные работы по объекту «Газопровод низкого давления по </w:t>
      </w:r>
      <w:proofErr w:type="spellStart"/>
      <w:r w:rsidRPr="0045717E">
        <w:rPr>
          <w:sz w:val="24"/>
          <w:szCs w:val="24"/>
        </w:rPr>
        <w:t>ул</w:t>
      </w:r>
      <w:proofErr w:type="gramStart"/>
      <w:r w:rsidRPr="0045717E">
        <w:rPr>
          <w:sz w:val="24"/>
          <w:szCs w:val="24"/>
        </w:rPr>
        <w:t>.С</w:t>
      </w:r>
      <w:proofErr w:type="gramEnd"/>
      <w:r w:rsidRPr="0045717E">
        <w:rPr>
          <w:sz w:val="24"/>
          <w:szCs w:val="24"/>
        </w:rPr>
        <w:t>оветской</w:t>
      </w:r>
      <w:proofErr w:type="spellEnd"/>
      <w:r w:rsidRPr="0045717E">
        <w:rPr>
          <w:sz w:val="24"/>
          <w:szCs w:val="24"/>
        </w:rPr>
        <w:t xml:space="preserve">, </w:t>
      </w:r>
      <w:proofErr w:type="spellStart"/>
      <w:r w:rsidRPr="0045717E">
        <w:rPr>
          <w:sz w:val="24"/>
          <w:szCs w:val="24"/>
        </w:rPr>
        <w:t>д.Волково</w:t>
      </w:r>
      <w:proofErr w:type="spellEnd"/>
      <w:r w:rsidRPr="0045717E">
        <w:rPr>
          <w:sz w:val="24"/>
          <w:szCs w:val="24"/>
        </w:rPr>
        <w:t>»;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проведена реконструкция городского парка;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- проведена реконструкция </w:t>
      </w:r>
      <w:proofErr w:type="gramStart"/>
      <w:r w:rsidRPr="0045717E">
        <w:rPr>
          <w:sz w:val="24"/>
          <w:szCs w:val="24"/>
        </w:rPr>
        <w:t>памятной</w:t>
      </w:r>
      <w:proofErr w:type="gramEnd"/>
      <w:r w:rsidRPr="0045717E">
        <w:rPr>
          <w:sz w:val="24"/>
          <w:szCs w:val="24"/>
        </w:rPr>
        <w:t xml:space="preserve"> </w:t>
      </w:r>
      <w:proofErr w:type="spellStart"/>
      <w:r w:rsidRPr="0045717E">
        <w:rPr>
          <w:sz w:val="24"/>
          <w:szCs w:val="24"/>
        </w:rPr>
        <w:t>стеллы</w:t>
      </w:r>
      <w:proofErr w:type="spellEnd"/>
      <w:r w:rsidRPr="0045717E">
        <w:rPr>
          <w:sz w:val="24"/>
          <w:szCs w:val="24"/>
        </w:rPr>
        <w:t xml:space="preserve"> освободителям города Карачева;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>- начаты строительно-монтажные работы по объекту «Реконструкция муниципального стадиона «</w:t>
      </w:r>
      <w:proofErr w:type="spellStart"/>
      <w:r w:rsidRPr="0045717E">
        <w:rPr>
          <w:sz w:val="24"/>
          <w:szCs w:val="24"/>
        </w:rPr>
        <w:t>Снежеть</w:t>
      </w:r>
      <w:proofErr w:type="spellEnd"/>
      <w:r w:rsidRPr="0045717E">
        <w:rPr>
          <w:sz w:val="24"/>
          <w:szCs w:val="24"/>
        </w:rPr>
        <w:t xml:space="preserve">» в </w:t>
      </w:r>
      <w:proofErr w:type="spellStart"/>
      <w:r w:rsidRPr="0045717E">
        <w:rPr>
          <w:sz w:val="24"/>
          <w:szCs w:val="24"/>
        </w:rPr>
        <w:t>г</w:t>
      </w:r>
      <w:proofErr w:type="gramStart"/>
      <w:r w:rsidRPr="0045717E">
        <w:rPr>
          <w:sz w:val="24"/>
          <w:szCs w:val="24"/>
        </w:rPr>
        <w:t>.К</w:t>
      </w:r>
      <w:proofErr w:type="gramEnd"/>
      <w:r w:rsidRPr="0045717E">
        <w:rPr>
          <w:sz w:val="24"/>
          <w:szCs w:val="24"/>
        </w:rPr>
        <w:t>арачев</w:t>
      </w:r>
      <w:proofErr w:type="spellEnd"/>
      <w:r w:rsidRPr="0045717E">
        <w:rPr>
          <w:sz w:val="24"/>
          <w:szCs w:val="24"/>
        </w:rPr>
        <w:t>».</w:t>
      </w:r>
    </w:p>
    <w:p w:rsidR="00D50891" w:rsidRPr="0045717E" w:rsidRDefault="00D50891" w:rsidP="00D50891">
      <w:pPr>
        <w:spacing w:before="240"/>
        <w:ind w:firstLine="709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>В Российской Федерации до 2014 года, особенно в восточной ее части, действовало чуть более 20 зон особого развития разных типов. Правительство, решив увеличить объем инвестиций в национальную экономику, дало толчок к созданию нового их типа. Так появилась территория опережающего социально-экономического развития (ТОСЭР).</w:t>
      </w:r>
    </w:p>
    <w:p w:rsidR="00D50891" w:rsidRPr="0045717E" w:rsidRDefault="00D50891" w:rsidP="00D50891">
      <w:pPr>
        <w:spacing w:before="240"/>
        <w:ind w:firstLine="709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Статус территорий опережающего развития заключается </w:t>
      </w:r>
      <w:proofErr w:type="gramStart"/>
      <w:r w:rsidRPr="0045717E">
        <w:rPr>
          <w:color w:val="000000"/>
          <w:sz w:val="24"/>
          <w:szCs w:val="24"/>
        </w:rPr>
        <w:t>в</w:t>
      </w:r>
      <w:proofErr w:type="gramEnd"/>
      <w:r w:rsidRPr="0045717E">
        <w:rPr>
          <w:color w:val="000000"/>
          <w:sz w:val="24"/>
          <w:szCs w:val="24"/>
        </w:rPr>
        <w:t>:</w:t>
      </w:r>
    </w:p>
    <w:p w:rsidR="00D50891" w:rsidRPr="0045717E" w:rsidRDefault="00D50891" w:rsidP="00D50891">
      <w:pPr>
        <w:numPr>
          <w:ilvl w:val="0"/>
          <w:numId w:val="3"/>
        </w:numPr>
        <w:spacing w:before="240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>специфике налогообложения;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льготных </w:t>
      </w:r>
      <w:proofErr w:type="gramStart"/>
      <w:r w:rsidRPr="0045717E">
        <w:rPr>
          <w:color w:val="000000"/>
          <w:sz w:val="24"/>
          <w:szCs w:val="24"/>
        </w:rPr>
        <w:t>ставках</w:t>
      </w:r>
      <w:proofErr w:type="gramEnd"/>
      <w:r w:rsidRPr="0045717E">
        <w:rPr>
          <w:color w:val="000000"/>
          <w:sz w:val="24"/>
          <w:szCs w:val="24"/>
        </w:rPr>
        <w:t xml:space="preserve"> по арендной плате;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proofErr w:type="gramStart"/>
      <w:r w:rsidRPr="0045717E">
        <w:rPr>
          <w:color w:val="000000"/>
          <w:sz w:val="24"/>
          <w:szCs w:val="24"/>
        </w:rPr>
        <w:t>предоставлении</w:t>
      </w:r>
      <w:proofErr w:type="gramEnd"/>
      <w:r w:rsidRPr="0045717E">
        <w:rPr>
          <w:color w:val="000000"/>
          <w:sz w:val="24"/>
          <w:szCs w:val="24"/>
        </w:rPr>
        <w:t xml:space="preserve"> особых услуг от государства;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lastRenderedPageBreak/>
        <w:t xml:space="preserve">таможенных </w:t>
      </w:r>
      <w:proofErr w:type="gramStart"/>
      <w:r w:rsidRPr="0045717E">
        <w:rPr>
          <w:color w:val="000000"/>
          <w:sz w:val="24"/>
          <w:szCs w:val="24"/>
        </w:rPr>
        <w:t>процедурах</w:t>
      </w:r>
      <w:proofErr w:type="gramEnd"/>
      <w:r w:rsidRPr="0045717E">
        <w:rPr>
          <w:color w:val="000000"/>
          <w:sz w:val="24"/>
          <w:szCs w:val="24"/>
        </w:rPr>
        <w:t>, применяющихся как в свободной таможенной зоне;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исключительном </w:t>
      </w:r>
      <w:proofErr w:type="gramStart"/>
      <w:r w:rsidRPr="0045717E">
        <w:rPr>
          <w:color w:val="000000"/>
          <w:sz w:val="24"/>
          <w:szCs w:val="24"/>
        </w:rPr>
        <w:t>праве</w:t>
      </w:r>
      <w:proofErr w:type="gramEnd"/>
      <w:r w:rsidRPr="0045717E">
        <w:rPr>
          <w:color w:val="000000"/>
          <w:sz w:val="24"/>
          <w:szCs w:val="24"/>
        </w:rPr>
        <w:t xml:space="preserve"> привлекать к деятельности квалифицированный персонал из других стран;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специальном </w:t>
      </w:r>
      <w:proofErr w:type="gramStart"/>
      <w:r w:rsidRPr="0045717E">
        <w:rPr>
          <w:color w:val="000000"/>
          <w:sz w:val="24"/>
          <w:szCs w:val="24"/>
        </w:rPr>
        <w:t>порядке</w:t>
      </w:r>
      <w:proofErr w:type="gramEnd"/>
      <w:r w:rsidRPr="0045717E">
        <w:rPr>
          <w:color w:val="000000"/>
          <w:sz w:val="24"/>
          <w:szCs w:val="24"/>
        </w:rPr>
        <w:t xml:space="preserve"> проведения муниципального надзора и госконтроля;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особом </w:t>
      </w:r>
      <w:proofErr w:type="gramStart"/>
      <w:r w:rsidRPr="0045717E">
        <w:rPr>
          <w:color w:val="000000"/>
          <w:sz w:val="24"/>
          <w:szCs w:val="24"/>
        </w:rPr>
        <w:t>порядке</w:t>
      </w:r>
      <w:proofErr w:type="gramEnd"/>
      <w:r w:rsidRPr="0045717E">
        <w:rPr>
          <w:color w:val="000000"/>
          <w:sz w:val="24"/>
          <w:szCs w:val="24"/>
        </w:rPr>
        <w:t xml:space="preserve"> пользования землей;</w:t>
      </w:r>
    </w:p>
    <w:p w:rsidR="00D50891" w:rsidRPr="0045717E" w:rsidRDefault="00D50891" w:rsidP="00D5089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proofErr w:type="gramStart"/>
      <w:r w:rsidRPr="0045717E">
        <w:rPr>
          <w:color w:val="000000"/>
          <w:sz w:val="24"/>
          <w:szCs w:val="24"/>
        </w:rPr>
        <w:t>использовании</w:t>
      </w:r>
      <w:proofErr w:type="gramEnd"/>
      <w:r w:rsidRPr="0045717E">
        <w:rPr>
          <w:color w:val="000000"/>
          <w:sz w:val="24"/>
          <w:szCs w:val="24"/>
        </w:rPr>
        <w:t xml:space="preserve"> технических и/или санитарных регламентов по примеру стран, в которых успешно действуют подобные зоны;</w:t>
      </w:r>
    </w:p>
    <w:p w:rsidR="00D50891" w:rsidRPr="0045717E" w:rsidRDefault="00D50891" w:rsidP="00D50891">
      <w:pPr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proofErr w:type="gramStart"/>
      <w:r w:rsidRPr="0045717E">
        <w:rPr>
          <w:color w:val="000000"/>
          <w:sz w:val="24"/>
          <w:szCs w:val="24"/>
        </w:rPr>
        <w:t>приоритете</w:t>
      </w:r>
      <w:proofErr w:type="gramEnd"/>
      <w:r w:rsidRPr="0045717E">
        <w:rPr>
          <w:color w:val="000000"/>
          <w:sz w:val="24"/>
          <w:szCs w:val="24"/>
        </w:rPr>
        <w:t xml:space="preserve"> при подключении к объектам инфраструктуры ТОР.</w:t>
      </w:r>
    </w:p>
    <w:p w:rsidR="00D50891" w:rsidRPr="0045717E" w:rsidRDefault="00D50891" w:rsidP="00D50891">
      <w:pPr>
        <w:ind w:firstLine="709"/>
        <w:jc w:val="both"/>
        <w:rPr>
          <w:color w:val="000000"/>
          <w:sz w:val="24"/>
          <w:szCs w:val="24"/>
        </w:rPr>
      </w:pPr>
    </w:p>
    <w:p w:rsidR="00D50891" w:rsidRPr="0045717E" w:rsidRDefault="00D50891" w:rsidP="00D50891">
      <w:pPr>
        <w:ind w:firstLine="709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>Основных целей, поставленных перед этими территориями, две – способствовать созданию рабочих мест и привлекать инвестиции в соответствующие регионы.</w:t>
      </w:r>
    </w:p>
    <w:p w:rsidR="00D50891" w:rsidRPr="0045717E" w:rsidRDefault="00D50891" w:rsidP="00D50891">
      <w:pPr>
        <w:ind w:firstLine="709"/>
        <w:jc w:val="both"/>
        <w:rPr>
          <w:color w:val="000000"/>
          <w:sz w:val="24"/>
          <w:szCs w:val="24"/>
        </w:rPr>
      </w:pPr>
      <w:r w:rsidRPr="0045717E">
        <w:rPr>
          <w:color w:val="000000"/>
          <w:sz w:val="24"/>
          <w:szCs w:val="24"/>
        </w:rPr>
        <w:t xml:space="preserve">В 2018 году администрацией </w:t>
      </w:r>
      <w:proofErr w:type="spellStart"/>
      <w:r w:rsidRPr="0045717E">
        <w:rPr>
          <w:color w:val="000000"/>
          <w:sz w:val="24"/>
          <w:szCs w:val="24"/>
        </w:rPr>
        <w:t>Карачевского</w:t>
      </w:r>
      <w:proofErr w:type="spellEnd"/>
      <w:r w:rsidRPr="0045717E">
        <w:rPr>
          <w:color w:val="000000"/>
          <w:sz w:val="24"/>
          <w:szCs w:val="24"/>
        </w:rPr>
        <w:t xml:space="preserve"> района совместно с ГБУ «Агентство по сопровождению инвестиционных проектов» и Департаментом экономического развития Брянской области проделана масштабная работа по формированию заявки на создание ТОСЭР на территории МО </w:t>
      </w:r>
      <w:proofErr w:type="spellStart"/>
      <w:r w:rsidRPr="0045717E">
        <w:rPr>
          <w:color w:val="000000"/>
          <w:sz w:val="24"/>
          <w:szCs w:val="24"/>
        </w:rPr>
        <w:t>Карачевское</w:t>
      </w:r>
      <w:proofErr w:type="spellEnd"/>
      <w:r w:rsidRPr="0045717E">
        <w:rPr>
          <w:color w:val="000000"/>
          <w:sz w:val="24"/>
          <w:szCs w:val="24"/>
        </w:rPr>
        <w:t xml:space="preserve"> городское поселение. На данный момент заявка сформирована и находится на стадии </w:t>
      </w:r>
      <w:r w:rsidR="0045717E" w:rsidRPr="0045717E">
        <w:rPr>
          <w:color w:val="000000"/>
          <w:sz w:val="24"/>
          <w:szCs w:val="24"/>
        </w:rPr>
        <w:t>одобрения,</w:t>
      </w:r>
      <w:r w:rsidRPr="0045717E">
        <w:rPr>
          <w:color w:val="000000"/>
          <w:sz w:val="24"/>
          <w:szCs w:val="24"/>
        </w:rPr>
        <w:t xml:space="preserve"> на уровне субъекта РФ.</w:t>
      </w:r>
    </w:p>
    <w:p w:rsidR="00D50891" w:rsidRPr="0045717E" w:rsidRDefault="00D50891" w:rsidP="00D50891">
      <w:pPr>
        <w:jc w:val="both"/>
        <w:rPr>
          <w:sz w:val="24"/>
          <w:szCs w:val="24"/>
        </w:rPr>
      </w:pPr>
      <w:r w:rsidRPr="0045717E">
        <w:rPr>
          <w:sz w:val="24"/>
          <w:szCs w:val="24"/>
        </w:rPr>
        <w:t xml:space="preserve">    </w:t>
      </w:r>
    </w:p>
    <w:p w:rsidR="00D50891" w:rsidRPr="0045717E" w:rsidRDefault="00D50891" w:rsidP="00D50891">
      <w:pPr>
        <w:jc w:val="center"/>
        <w:rPr>
          <w:sz w:val="24"/>
          <w:szCs w:val="24"/>
        </w:rPr>
      </w:pPr>
      <w:r w:rsidRPr="0045717E">
        <w:rPr>
          <w:b/>
          <w:sz w:val="24"/>
          <w:szCs w:val="24"/>
        </w:rPr>
        <w:t xml:space="preserve">9. Для обеспечения экономической и социальной стабильности </w:t>
      </w:r>
      <w:proofErr w:type="spellStart"/>
      <w:r w:rsidRPr="0045717E">
        <w:rPr>
          <w:b/>
          <w:sz w:val="24"/>
          <w:szCs w:val="24"/>
        </w:rPr>
        <w:t>Карачевского</w:t>
      </w:r>
      <w:proofErr w:type="spellEnd"/>
      <w:r w:rsidRPr="0045717E">
        <w:rPr>
          <w:b/>
          <w:sz w:val="24"/>
          <w:szCs w:val="24"/>
        </w:rPr>
        <w:t xml:space="preserve"> городского поселения в первую очередь необходимо реализовать следующие конкретные проекты 2019 – 2021 годы: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Провести восстановление и реконструкцию уличного освещения в Карачеве и сельских населённых пунктах.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Продолжить капитальный ремонт дорог и тротуаров.  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5717E">
        <w:rPr>
          <w:rFonts w:ascii="Times New Roman" w:hAnsi="Times New Roman"/>
          <w:sz w:val="24"/>
          <w:szCs w:val="24"/>
        </w:rPr>
        <w:t>Планово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продолжить капитальный ремонт многоквартирных жилых домов;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Продолжить благоустройство дворовых территорий (озеленение, устройство детских современных игровых площадок).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>Произвести капитальный ремонт водопроводной сети от Барановского водозабора.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Строительство водонапорной башни в </w:t>
      </w:r>
      <w:proofErr w:type="spellStart"/>
      <w:r w:rsidRPr="0045717E">
        <w:rPr>
          <w:rFonts w:ascii="Times New Roman" w:hAnsi="Times New Roman"/>
          <w:sz w:val="24"/>
          <w:szCs w:val="24"/>
        </w:rPr>
        <w:t>д</w:t>
      </w:r>
      <w:proofErr w:type="gramStart"/>
      <w:r w:rsidRPr="0045717E">
        <w:rPr>
          <w:rFonts w:ascii="Times New Roman" w:hAnsi="Times New Roman"/>
          <w:sz w:val="24"/>
          <w:szCs w:val="24"/>
        </w:rPr>
        <w:t>.М</w:t>
      </w:r>
      <w:proofErr w:type="gramEnd"/>
      <w:r w:rsidRPr="0045717E">
        <w:rPr>
          <w:rFonts w:ascii="Times New Roman" w:hAnsi="Times New Roman"/>
          <w:sz w:val="24"/>
          <w:szCs w:val="24"/>
        </w:rPr>
        <w:t>альтина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717E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городского поселения.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Строительство водопроводной сети по </w:t>
      </w:r>
      <w:proofErr w:type="spellStart"/>
      <w:r w:rsidRPr="0045717E">
        <w:rPr>
          <w:rFonts w:ascii="Times New Roman" w:hAnsi="Times New Roman"/>
          <w:sz w:val="24"/>
          <w:szCs w:val="24"/>
        </w:rPr>
        <w:t>ул</w:t>
      </w:r>
      <w:proofErr w:type="gramStart"/>
      <w:r w:rsidRPr="0045717E">
        <w:rPr>
          <w:rFonts w:ascii="Times New Roman" w:hAnsi="Times New Roman"/>
          <w:sz w:val="24"/>
          <w:szCs w:val="24"/>
        </w:rPr>
        <w:t>.Ф</w:t>
      </w:r>
      <w:proofErr w:type="gramEnd"/>
      <w:r w:rsidRPr="0045717E">
        <w:rPr>
          <w:rFonts w:ascii="Times New Roman" w:hAnsi="Times New Roman"/>
          <w:sz w:val="24"/>
          <w:szCs w:val="24"/>
        </w:rPr>
        <w:t>абричной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717E">
        <w:rPr>
          <w:rFonts w:ascii="Times New Roman" w:hAnsi="Times New Roman"/>
          <w:sz w:val="24"/>
          <w:szCs w:val="24"/>
        </w:rPr>
        <w:t>г.Карачев</w:t>
      </w:r>
      <w:proofErr w:type="spellEnd"/>
      <w:r w:rsidRPr="0045717E">
        <w:rPr>
          <w:rFonts w:ascii="Times New Roman" w:hAnsi="Times New Roman"/>
          <w:sz w:val="24"/>
          <w:szCs w:val="24"/>
        </w:rPr>
        <w:t>.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Произвести ямочный ремонт по отдельным улицам </w:t>
      </w:r>
      <w:proofErr w:type="spellStart"/>
      <w:r w:rsidRPr="0045717E">
        <w:rPr>
          <w:rFonts w:ascii="Times New Roman" w:hAnsi="Times New Roman"/>
          <w:sz w:val="24"/>
          <w:szCs w:val="24"/>
        </w:rPr>
        <w:t>г</w:t>
      </w:r>
      <w:proofErr w:type="gramStart"/>
      <w:r w:rsidRPr="0045717E">
        <w:rPr>
          <w:rFonts w:ascii="Times New Roman" w:hAnsi="Times New Roman"/>
          <w:sz w:val="24"/>
          <w:szCs w:val="24"/>
        </w:rPr>
        <w:t>.К</w:t>
      </w:r>
      <w:proofErr w:type="gramEnd"/>
      <w:r w:rsidRPr="0045717E">
        <w:rPr>
          <w:rFonts w:ascii="Times New Roman" w:hAnsi="Times New Roman"/>
          <w:sz w:val="24"/>
          <w:szCs w:val="24"/>
        </w:rPr>
        <w:t>арачев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. 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Строительство светофорного объекта на перекрестке </w:t>
      </w:r>
      <w:proofErr w:type="spellStart"/>
      <w:r w:rsidRPr="0045717E">
        <w:rPr>
          <w:rFonts w:ascii="Times New Roman" w:hAnsi="Times New Roman"/>
          <w:sz w:val="24"/>
          <w:szCs w:val="24"/>
        </w:rPr>
        <w:t>ул</w:t>
      </w:r>
      <w:proofErr w:type="gramStart"/>
      <w:r w:rsidRPr="0045717E">
        <w:rPr>
          <w:rFonts w:ascii="Times New Roman" w:hAnsi="Times New Roman"/>
          <w:sz w:val="24"/>
          <w:szCs w:val="24"/>
        </w:rPr>
        <w:t>.Л</w:t>
      </w:r>
      <w:proofErr w:type="gramEnd"/>
      <w:r w:rsidRPr="0045717E">
        <w:rPr>
          <w:rFonts w:ascii="Times New Roman" w:hAnsi="Times New Roman"/>
          <w:sz w:val="24"/>
          <w:szCs w:val="24"/>
        </w:rPr>
        <w:t>енина</w:t>
      </w:r>
      <w:proofErr w:type="spellEnd"/>
      <w:r w:rsidRPr="0045717E">
        <w:rPr>
          <w:rFonts w:ascii="Times New Roman" w:hAnsi="Times New Roman"/>
          <w:sz w:val="24"/>
          <w:szCs w:val="24"/>
        </w:rPr>
        <w:t xml:space="preserve"> и ул.50 лет Октября.</w:t>
      </w:r>
    </w:p>
    <w:p w:rsidR="00D50891" w:rsidRPr="0045717E" w:rsidRDefault="00D50891" w:rsidP="00D50891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717E">
        <w:rPr>
          <w:rFonts w:ascii="Times New Roman" w:hAnsi="Times New Roman"/>
          <w:sz w:val="24"/>
          <w:szCs w:val="24"/>
        </w:rPr>
        <w:t xml:space="preserve">Выполнить работы по газификации городской бани </w:t>
      </w:r>
      <w:proofErr w:type="spellStart"/>
      <w:r w:rsidRPr="0045717E">
        <w:rPr>
          <w:rFonts w:ascii="Times New Roman" w:hAnsi="Times New Roman"/>
          <w:sz w:val="24"/>
          <w:szCs w:val="24"/>
        </w:rPr>
        <w:t>г</w:t>
      </w:r>
      <w:proofErr w:type="gramStart"/>
      <w:r w:rsidRPr="0045717E">
        <w:rPr>
          <w:rFonts w:ascii="Times New Roman" w:hAnsi="Times New Roman"/>
          <w:sz w:val="24"/>
          <w:szCs w:val="24"/>
        </w:rPr>
        <w:t>.К</w:t>
      </w:r>
      <w:proofErr w:type="gramEnd"/>
      <w:r w:rsidRPr="0045717E">
        <w:rPr>
          <w:rFonts w:ascii="Times New Roman" w:hAnsi="Times New Roman"/>
          <w:sz w:val="24"/>
          <w:szCs w:val="24"/>
        </w:rPr>
        <w:t>арачев</w:t>
      </w:r>
      <w:proofErr w:type="spellEnd"/>
      <w:r w:rsidRPr="0045717E">
        <w:rPr>
          <w:rFonts w:ascii="Times New Roman" w:hAnsi="Times New Roman"/>
          <w:sz w:val="24"/>
          <w:szCs w:val="24"/>
        </w:rPr>
        <w:t>.</w:t>
      </w:r>
    </w:p>
    <w:p w:rsidR="006E52C5" w:rsidRDefault="006E52C5" w:rsidP="006E52C5">
      <w:pPr>
        <w:jc w:val="center"/>
        <w:rPr>
          <w:b/>
          <w:sz w:val="28"/>
          <w:szCs w:val="28"/>
        </w:rPr>
      </w:pPr>
    </w:p>
    <w:sectPr w:rsidR="006E52C5" w:rsidSect="00FF606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855"/>
    <w:multiLevelType w:val="hybridMultilevel"/>
    <w:tmpl w:val="37C62D34"/>
    <w:lvl w:ilvl="0" w:tplc="791E053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F723719"/>
    <w:multiLevelType w:val="hybridMultilevel"/>
    <w:tmpl w:val="2024733A"/>
    <w:lvl w:ilvl="0" w:tplc="B5CA775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8AD7920"/>
    <w:multiLevelType w:val="multilevel"/>
    <w:tmpl w:val="4972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B101FD"/>
    <w:multiLevelType w:val="hybridMultilevel"/>
    <w:tmpl w:val="10E69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AF"/>
    <w:rsid w:val="00005C53"/>
    <w:rsid w:val="00007107"/>
    <w:rsid w:val="00007B19"/>
    <w:rsid w:val="00015A6D"/>
    <w:rsid w:val="00020723"/>
    <w:rsid w:val="0002265D"/>
    <w:rsid w:val="000358CA"/>
    <w:rsid w:val="00052519"/>
    <w:rsid w:val="0005299F"/>
    <w:rsid w:val="00074EE1"/>
    <w:rsid w:val="00085FD2"/>
    <w:rsid w:val="000A2E9C"/>
    <w:rsid w:val="001078CE"/>
    <w:rsid w:val="00115910"/>
    <w:rsid w:val="00165745"/>
    <w:rsid w:val="00174E94"/>
    <w:rsid w:val="001B1744"/>
    <w:rsid w:val="001B2D98"/>
    <w:rsid w:val="001C7E0D"/>
    <w:rsid w:val="001D43E6"/>
    <w:rsid w:val="001E4955"/>
    <w:rsid w:val="002101AE"/>
    <w:rsid w:val="00223D40"/>
    <w:rsid w:val="0026011A"/>
    <w:rsid w:val="00261EAF"/>
    <w:rsid w:val="00263109"/>
    <w:rsid w:val="0026332A"/>
    <w:rsid w:val="00294400"/>
    <w:rsid w:val="002B36AA"/>
    <w:rsid w:val="002F1AA3"/>
    <w:rsid w:val="00305E43"/>
    <w:rsid w:val="00341D43"/>
    <w:rsid w:val="003744DC"/>
    <w:rsid w:val="003850C6"/>
    <w:rsid w:val="00394625"/>
    <w:rsid w:val="003A2109"/>
    <w:rsid w:val="003B7BB1"/>
    <w:rsid w:val="003E6BFC"/>
    <w:rsid w:val="003F1B63"/>
    <w:rsid w:val="003F6195"/>
    <w:rsid w:val="004005CC"/>
    <w:rsid w:val="00405C16"/>
    <w:rsid w:val="0045717E"/>
    <w:rsid w:val="004B11DD"/>
    <w:rsid w:val="004B2298"/>
    <w:rsid w:val="004B4981"/>
    <w:rsid w:val="004C3743"/>
    <w:rsid w:val="005267A2"/>
    <w:rsid w:val="0054251B"/>
    <w:rsid w:val="00553E4B"/>
    <w:rsid w:val="00555FEC"/>
    <w:rsid w:val="00583A13"/>
    <w:rsid w:val="00591D0E"/>
    <w:rsid w:val="005B7188"/>
    <w:rsid w:val="00636FD9"/>
    <w:rsid w:val="00666B0D"/>
    <w:rsid w:val="006A790D"/>
    <w:rsid w:val="006B6E11"/>
    <w:rsid w:val="006C06DE"/>
    <w:rsid w:val="006C6F30"/>
    <w:rsid w:val="006E52C5"/>
    <w:rsid w:val="006E6EC1"/>
    <w:rsid w:val="0074665D"/>
    <w:rsid w:val="00787D03"/>
    <w:rsid w:val="007C6786"/>
    <w:rsid w:val="00804CAA"/>
    <w:rsid w:val="008322F1"/>
    <w:rsid w:val="00835450"/>
    <w:rsid w:val="00866798"/>
    <w:rsid w:val="0087469F"/>
    <w:rsid w:val="00874BF3"/>
    <w:rsid w:val="00894B85"/>
    <w:rsid w:val="008A4A5F"/>
    <w:rsid w:val="008D0311"/>
    <w:rsid w:val="008E1C97"/>
    <w:rsid w:val="008E422B"/>
    <w:rsid w:val="008E5753"/>
    <w:rsid w:val="008F34F9"/>
    <w:rsid w:val="00901E48"/>
    <w:rsid w:val="00963309"/>
    <w:rsid w:val="009B453E"/>
    <w:rsid w:val="009D0DAD"/>
    <w:rsid w:val="009E7FFE"/>
    <w:rsid w:val="00A34EF2"/>
    <w:rsid w:val="00A511A5"/>
    <w:rsid w:val="00A5276E"/>
    <w:rsid w:val="00A8138E"/>
    <w:rsid w:val="00AB4269"/>
    <w:rsid w:val="00AD360E"/>
    <w:rsid w:val="00B04436"/>
    <w:rsid w:val="00B1648B"/>
    <w:rsid w:val="00B55F57"/>
    <w:rsid w:val="00B64C7E"/>
    <w:rsid w:val="00B769D6"/>
    <w:rsid w:val="00B868A5"/>
    <w:rsid w:val="00BE2182"/>
    <w:rsid w:val="00BF2280"/>
    <w:rsid w:val="00C62C60"/>
    <w:rsid w:val="00D11E6A"/>
    <w:rsid w:val="00D26D91"/>
    <w:rsid w:val="00D27741"/>
    <w:rsid w:val="00D43607"/>
    <w:rsid w:val="00D50891"/>
    <w:rsid w:val="00D54D37"/>
    <w:rsid w:val="00D577DA"/>
    <w:rsid w:val="00D578A4"/>
    <w:rsid w:val="00D57C52"/>
    <w:rsid w:val="00D62B92"/>
    <w:rsid w:val="00D72B84"/>
    <w:rsid w:val="00D769B7"/>
    <w:rsid w:val="00DA4DE5"/>
    <w:rsid w:val="00DB3CB2"/>
    <w:rsid w:val="00DB6088"/>
    <w:rsid w:val="00DD0255"/>
    <w:rsid w:val="00DE0027"/>
    <w:rsid w:val="00E0164D"/>
    <w:rsid w:val="00E0650C"/>
    <w:rsid w:val="00E359B9"/>
    <w:rsid w:val="00E4173C"/>
    <w:rsid w:val="00E5248F"/>
    <w:rsid w:val="00E55787"/>
    <w:rsid w:val="00E73B5F"/>
    <w:rsid w:val="00EC795C"/>
    <w:rsid w:val="00ED400A"/>
    <w:rsid w:val="00F06928"/>
    <w:rsid w:val="00F60D85"/>
    <w:rsid w:val="00F82C4A"/>
    <w:rsid w:val="00F84B36"/>
    <w:rsid w:val="00FD0437"/>
    <w:rsid w:val="00FE6E18"/>
    <w:rsid w:val="00FF5E2F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2F1"/>
  </w:style>
  <w:style w:type="paragraph" w:styleId="1">
    <w:name w:val="heading 1"/>
    <w:basedOn w:val="a"/>
    <w:next w:val="a"/>
    <w:qFormat/>
    <w:rsid w:val="008322F1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qFormat/>
    <w:rsid w:val="008322F1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qFormat/>
    <w:rsid w:val="00832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322F1"/>
    <w:pPr>
      <w:widowControl w:val="0"/>
      <w:ind w:right="19772"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007B1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D4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F606E"/>
    <w:rPr>
      <w:sz w:val="32"/>
      <w:szCs w:val="24"/>
    </w:rPr>
  </w:style>
  <w:style w:type="character" w:customStyle="1" w:styleId="a6">
    <w:name w:val="Основной текст Знак"/>
    <w:link w:val="a5"/>
    <w:rsid w:val="00FF606E"/>
    <w:rPr>
      <w:sz w:val="32"/>
      <w:szCs w:val="24"/>
    </w:rPr>
  </w:style>
  <w:style w:type="paragraph" w:styleId="a7">
    <w:name w:val="Body Text Indent"/>
    <w:basedOn w:val="a"/>
    <w:link w:val="a8"/>
    <w:rsid w:val="00FF606E"/>
    <w:pPr>
      <w:ind w:firstLine="360"/>
      <w:jc w:val="both"/>
    </w:pPr>
    <w:rPr>
      <w:sz w:val="32"/>
      <w:szCs w:val="24"/>
    </w:rPr>
  </w:style>
  <w:style w:type="character" w:customStyle="1" w:styleId="a8">
    <w:name w:val="Основной текст с отступом Знак"/>
    <w:link w:val="a7"/>
    <w:rsid w:val="00FF606E"/>
    <w:rPr>
      <w:sz w:val="32"/>
      <w:szCs w:val="24"/>
    </w:rPr>
  </w:style>
  <w:style w:type="paragraph" w:styleId="a9">
    <w:name w:val="No Spacing"/>
    <w:uiPriority w:val="99"/>
    <w:qFormat/>
    <w:rsid w:val="00FF606E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6E52C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2F1"/>
  </w:style>
  <w:style w:type="paragraph" w:styleId="1">
    <w:name w:val="heading 1"/>
    <w:basedOn w:val="a"/>
    <w:next w:val="a"/>
    <w:qFormat/>
    <w:rsid w:val="008322F1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qFormat/>
    <w:rsid w:val="008322F1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qFormat/>
    <w:rsid w:val="00832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322F1"/>
    <w:pPr>
      <w:widowControl w:val="0"/>
      <w:ind w:right="19772"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007B1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D4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F606E"/>
    <w:rPr>
      <w:sz w:val="32"/>
      <w:szCs w:val="24"/>
    </w:rPr>
  </w:style>
  <w:style w:type="character" w:customStyle="1" w:styleId="a6">
    <w:name w:val="Основной текст Знак"/>
    <w:link w:val="a5"/>
    <w:rsid w:val="00FF606E"/>
    <w:rPr>
      <w:sz w:val="32"/>
      <w:szCs w:val="24"/>
    </w:rPr>
  </w:style>
  <w:style w:type="paragraph" w:styleId="a7">
    <w:name w:val="Body Text Indent"/>
    <w:basedOn w:val="a"/>
    <w:link w:val="a8"/>
    <w:rsid w:val="00FF606E"/>
    <w:pPr>
      <w:ind w:firstLine="360"/>
      <w:jc w:val="both"/>
    </w:pPr>
    <w:rPr>
      <w:sz w:val="32"/>
      <w:szCs w:val="24"/>
    </w:rPr>
  </w:style>
  <w:style w:type="character" w:customStyle="1" w:styleId="a8">
    <w:name w:val="Основной текст с отступом Знак"/>
    <w:link w:val="a7"/>
    <w:rsid w:val="00FF606E"/>
    <w:rPr>
      <w:sz w:val="32"/>
      <w:szCs w:val="24"/>
    </w:rPr>
  </w:style>
  <w:style w:type="paragraph" w:styleId="a9">
    <w:name w:val="No Spacing"/>
    <w:uiPriority w:val="99"/>
    <w:qFormat/>
    <w:rsid w:val="00FF606E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6E52C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3026</Words>
  <Characters>17250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Dom</Company>
  <LinksUpToDate>false</LinksUpToDate>
  <CharactersWithSpaces>20236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Первушова</cp:lastModifiedBy>
  <cp:revision>2</cp:revision>
  <cp:lastPrinted>2016-11-30T05:47:00Z</cp:lastPrinted>
  <dcterms:created xsi:type="dcterms:W3CDTF">2018-11-24T10:39:00Z</dcterms:created>
  <dcterms:modified xsi:type="dcterms:W3CDTF">2018-11-24T10:39:00Z</dcterms:modified>
</cp:coreProperties>
</file>